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91FA0" w14:textId="1394E09F" w:rsidR="00F01AB0" w:rsidRDefault="00F01AB0" w:rsidP="000F64D6">
      <w:pPr>
        <w:jc w:val="center"/>
        <w:rPr>
          <w:b/>
          <w:noProof/>
          <w:color w:val="002060"/>
          <w:sz w:val="32"/>
          <w:szCs w:val="32"/>
          <w:lang w:eastAsia="ru-RU"/>
        </w:rPr>
      </w:pPr>
      <w:r>
        <w:rPr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5179E7B0" wp14:editId="0A175293">
            <wp:simplePos x="0" y="0"/>
            <wp:positionH relativeFrom="margin">
              <wp:align>right</wp:align>
            </wp:positionH>
            <wp:positionV relativeFrom="page">
              <wp:posOffset>295275</wp:posOffset>
            </wp:positionV>
            <wp:extent cx="7117715" cy="622300"/>
            <wp:effectExtent l="0" t="0" r="6985" b="635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Партнеры Пр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771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3D9DF88" w14:textId="20A4C79E" w:rsidR="00FF50A0" w:rsidRDefault="000F64D6" w:rsidP="000F64D6">
      <w:pPr>
        <w:jc w:val="center"/>
        <w:rPr>
          <w:b/>
          <w:color w:val="002060"/>
          <w:sz w:val="32"/>
          <w:szCs w:val="32"/>
        </w:rPr>
      </w:pPr>
      <w:r w:rsidRPr="00FF50A0">
        <w:rPr>
          <w:b/>
          <w:color w:val="002060"/>
          <w:sz w:val="32"/>
          <w:szCs w:val="32"/>
        </w:rPr>
        <w:t xml:space="preserve">ПРОГРАММА </w:t>
      </w:r>
      <w:r w:rsidR="00FF50A0" w:rsidRPr="00FF50A0">
        <w:rPr>
          <w:b/>
          <w:color w:val="002060"/>
          <w:sz w:val="32"/>
          <w:szCs w:val="32"/>
        </w:rPr>
        <w:t>ДИАДЫ КОНФЕРЕНЦИЙ:</w:t>
      </w:r>
      <w:r w:rsidR="00FF50A0" w:rsidRPr="00FF50A0">
        <w:rPr>
          <w:b/>
          <w:color w:val="002060"/>
          <w:sz w:val="32"/>
          <w:szCs w:val="32"/>
        </w:rPr>
        <w:br/>
        <w:t>IV ВСЕРОССИЙСКАЯ НАУНО-ПРАКТИЧЕСКАЯ КОНФЕРЕНЦИЯ «ВЛАСТЬ, БИЗНЕС, ОБРАЗОВАНИЕ: ШАГ В БУДУЩЕЕ</w:t>
      </w:r>
      <w:r w:rsidR="00FF50A0">
        <w:rPr>
          <w:b/>
          <w:color w:val="002060"/>
          <w:sz w:val="32"/>
          <w:szCs w:val="32"/>
        </w:rPr>
        <w:t>»</w:t>
      </w:r>
    </w:p>
    <w:p w14:paraId="79A1D312" w14:textId="4A9F7790" w:rsidR="000F64D6" w:rsidRPr="00FF50A0" w:rsidRDefault="00FF50A0" w:rsidP="000F64D6">
      <w:pPr>
        <w:jc w:val="center"/>
        <w:rPr>
          <w:sz w:val="32"/>
          <w:szCs w:val="32"/>
        </w:rPr>
      </w:pPr>
      <w:r w:rsidRPr="00FF50A0">
        <w:rPr>
          <w:b/>
          <w:color w:val="002060"/>
          <w:sz w:val="32"/>
          <w:szCs w:val="32"/>
        </w:rPr>
        <w:t xml:space="preserve"> II</w:t>
      </w:r>
      <w:r>
        <w:rPr>
          <w:b/>
          <w:color w:val="002060"/>
          <w:sz w:val="32"/>
          <w:szCs w:val="32"/>
        </w:rPr>
        <w:t xml:space="preserve"> МЕЖДУНАРОДНАЯ</w:t>
      </w:r>
      <w:r>
        <w:rPr>
          <w:rFonts w:ascii="Montserrat" w:hAnsi="Montserrat"/>
          <w:b/>
          <w:sz w:val="32"/>
          <w:szCs w:val="32"/>
        </w:rPr>
        <w:t xml:space="preserve"> </w:t>
      </w:r>
      <w:r w:rsidRPr="00FF50A0">
        <w:rPr>
          <w:b/>
          <w:color w:val="002060"/>
          <w:sz w:val="32"/>
          <w:szCs w:val="32"/>
        </w:rPr>
        <w:t>НАУЧНО-ПРАКТИЧЕСКАЯ КОНФЕРЕНЦИЯ «ИСКУССТВЕННЫЙ ИНТЕЛЛЕКТ:</w:t>
      </w:r>
      <w:r w:rsidR="00407DCE" w:rsidRPr="00407DCE">
        <w:rPr>
          <w:b/>
          <w:color w:val="002060"/>
          <w:sz w:val="32"/>
          <w:szCs w:val="32"/>
        </w:rPr>
        <w:t xml:space="preserve"> </w:t>
      </w:r>
      <w:r w:rsidRPr="00FF50A0">
        <w:rPr>
          <w:b/>
          <w:color w:val="002060"/>
          <w:sz w:val="32"/>
          <w:szCs w:val="32"/>
        </w:rPr>
        <w:t>ТЕХНОГЕННОСТЬ ПРОТИВ СОЦИАЛЬНОСТИ»</w:t>
      </w:r>
    </w:p>
    <w:p w14:paraId="7F1B2760" w14:textId="77777777" w:rsidR="00AD5550" w:rsidRDefault="00AD5550" w:rsidP="000F64D6">
      <w:pPr>
        <w:jc w:val="center"/>
        <w:outlineLvl w:val="0"/>
        <w:rPr>
          <w:b/>
          <w:bCs/>
        </w:rPr>
      </w:pPr>
    </w:p>
    <w:p w14:paraId="502B5ED6" w14:textId="222BA30E" w:rsidR="000F64D6" w:rsidRPr="007D0B79" w:rsidRDefault="007D0B79" w:rsidP="000F64D6">
      <w:pPr>
        <w:jc w:val="center"/>
        <w:outlineLvl w:val="0"/>
        <w:rPr>
          <w:b/>
          <w:bCs/>
        </w:rPr>
      </w:pPr>
      <w:r w:rsidRPr="007D0B79">
        <w:rPr>
          <w:b/>
          <w:bCs/>
        </w:rPr>
        <w:t xml:space="preserve">20 МАЯ 2021 (ЧЕТВЕРГ) </w:t>
      </w:r>
    </w:p>
    <w:p w14:paraId="2AE216FA" w14:textId="1377837A" w:rsidR="000F64D6" w:rsidRPr="00FF50A0" w:rsidRDefault="000F64D6" w:rsidP="000F64D6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Конгресс-холл СФУ аудитория 4-02. Платформа </w:t>
      </w:r>
      <w:r>
        <w:rPr>
          <w:b/>
          <w:bCs/>
          <w:lang w:val="en-US"/>
        </w:rPr>
        <w:t>ZOOM</w:t>
      </w:r>
    </w:p>
    <w:p w14:paraId="5A3A66C9" w14:textId="77777777" w:rsidR="000F64D6" w:rsidRPr="0016303B" w:rsidRDefault="000F64D6" w:rsidP="000F64D6">
      <w:pPr>
        <w:jc w:val="center"/>
        <w:outlineLvl w:val="0"/>
        <w:rPr>
          <w:b/>
          <w:bCs/>
        </w:rPr>
      </w:pPr>
    </w:p>
    <w:tbl>
      <w:tblPr>
        <w:tblStyle w:val="-15"/>
        <w:tblW w:w="10768" w:type="dxa"/>
        <w:jc w:val="center"/>
        <w:tblLayout w:type="fixed"/>
        <w:tblLook w:val="0000" w:firstRow="0" w:lastRow="0" w:firstColumn="0" w:lastColumn="0" w:noHBand="0" w:noVBand="0"/>
      </w:tblPr>
      <w:tblGrid>
        <w:gridCol w:w="1271"/>
        <w:gridCol w:w="284"/>
        <w:gridCol w:w="1984"/>
        <w:gridCol w:w="1281"/>
        <w:gridCol w:w="987"/>
        <w:gridCol w:w="2268"/>
        <w:gridCol w:w="2693"/>
      </w:tblGrid>
      <w:tr w:rsidR="00B849D4" w:rsidRPr="0085531B" w14:paraId="199719DA" w14:textId="77777777" w:rsidTr="008F1099">
        <w:trPr>
          <w:trHeight w:val="368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08A06F69" w14:textId="5018FD14" w:rsidR="00E76C24" w:rsidRPr="003E6CF5" w:rsidRDefault="00E76C24" w:rsidP="000F64D6">
            <w:pPr>
              <w:ind w:right="-15"/>
              <w:rPr>
                <w:b/>
                <w:color w:val="ED7D31" w:themeColor="accent2"/>
              </w:rPr>
            </w:pPr>
            <w:r w:rsidRPr="003E6CF5">
              <w:rPr>
                <w:b/>
                <w:color w:val="ED7D31" w:themeColor="accent2"/>
              </w:rPr>
              <w:t>ВРЕМЯ КРСК/МСК</w:t>
            </w:r>
          </w:p>
        </w:tc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0DDECBEA" w14:textId="53009D91" w:rsidR="00E76C24" w:rsidRPr="003E6CF5" w:rsidRDefault="00E76C24" w:rsidP="00E76C24">
            <w:pPr>
              <w:ind w:right="113"/>
              <w:rPr>
                <w:b/>
                <w:color w:val="ED7D31" w:themeColor="accent2"/>
              </w:rPr>
            </w:pPr>
            <w:r w:rsidRPr="003E6CF5">
              <w:rPr>
                <w:b/>
                <w:color w:val="ED7D31" w:themeColor="accent2"/>
              </w:rPr>
              <w:t>ТЕМА</w:t>
            </w:r>
          </w:p>
        </w:tc>
        <w:tc>
          <w:tcPr>
            <w:tcW w:w="5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418F66" w14:textId="6EC9D8C1" w:rsidR="00E76C24" w:rsidRPr="003E6CF5" w:rsidRDefault="00E76C24" w:rsidP="000F64D6">
            <w:pPr>
              <w:ind w:right="113"/>
              <w:rPr>
                <w:b/>
                <w:color w:val="ED7D31" w:themeColor="accent2"/>
              </w:rPr>
            </w:pPr>
            <w:r w:rsidRPr="003E6CF5">
              <w:rPr>
                <w:b/>
                <w:color w:val="ED7D31" w:themeColor="accent2"/>
              </w:rPr>
              <w:t>СПИКЕР</w:t>
            </w:r>
          </w:p>
        </w:tc>
      </w:tr>
      <w:tr w:rsidR="00B849D4" w:rsidRPr="0085531B" w14:paraId="425289B8" w14:textId="77777777" w:rsidTr="008F1099">
        <w:trPr>
          <w:trHeight w:val="420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200DBD6E" w14:textId="77777777" w:rsidR="002457E0" w:rsidRPr="003E6CF5" w:rsidRDefault="002457E0" w:rsidP="00F01AB0">
            <w:pPr>
              <w:ind w:right="111"/>
              <w:jc w:val="both"/>
              <w:rPr>
                <w:b/>
                <w:color w:val="002060"/>
              </w:rPr>
            </w:pPr>
          </w:p>
          <w:p w14:paraId="1D7CA16C" w14:textId="77777777" w:rsidR="002457E0" w:rsidRPr="003E6CF5" w:rsidRDefault="002457E0" w:rsidP="00F01AB0">
            <w:pPr>
              <w:ind w:right="111"/>
              <w:jc w:val="both"/>
              <w:rPr>
                <w:b/>
                <w:color w:val="002060"/>
              </w:rPr>
            </w:pPr>
          </w:p>
          <w:p w14:paraId="0E9EBF02" w14:textId="125707BC" w:rsidR="003E6CF5" w:rsidRPr="003E6CF5" w:rsidRDefault="00E76C24" w:rsidP="00422DC5">
            <w:pPr>
              <w:ind w:right="111"/>
              <w:rPr>
                <w:b/>
                <w:color w:val="002060"/>
              </w:rPr>
            </w:pPr>
            <w:r w:rsidRPr="003E6CF5">
              <w:rPr>
                <w:b/>
                <w:color w:val="002060"/>
              </w:rPr>
              <w:t>11.30- 12.00/</w:t>
            </w:r>
          </w:p>
          <w:p w14:paraId="6A7440EC" w14:textId="77777777" w:rsidR="00422DC5" w:rsidRDefault="00E76C24" w:rsidP="00422DC5">
            <w:pPr>
              <w:ind w:right="111"/>
              <w:rPr>
                <w:b/>
                <w:color w:val="002060"/>
              </w:rPr>
            </w:pPr>
            <w:r w:rsidRPr="003E6CF5">
              <w:rPr>
                <w:b/>
                <w:color w:val="002060"/>
              </w:rPr>
              <w:t>7.30 –</w:t>
            </w:r>
          </w:p>
          <w:p w14:paraId="041D4E9B" w14:textId="02A0B60A" w:rsidR="00E76C24" w:rsidRPr="003E6CF5" w:rsidRDefault="00E76C24" w:rsidP="00422DC5">
            <w:pPr>
              <w:ind w:right="111"/>
              <w:rPr>
                <w:b/>
                <w:color w:val="002060"/>
              </w:rPr>
            </w:pPr>
            <w:r w:rsidRPr="003E6CF5">
              <w:rPr>
                <w:b/>
                <w:color w:val="002060"/>
              </w:rPr>
              <w:t>8.00</w:t>
            </w:r>
          </w:p>
          <w:p w14:paraId="735D4CEC" w14:textId="77777777" w:rsidR="00E76C24" w:rsidRPr="003E6CF5" w:rsidRDefault="00E76C24" w:rsidP="00F01AB0">
            <w:pPr>
              <w:ind w:right="111"/>
              <w:jc w:val="both"/>
              <w:rPr>
                <w:b/>
                <w:color w:val="002060"/>
              </w:rPr>
            </w:pPr>
          </w:p>
        </w:tc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066E005B" w14:textId="77777777" w:rsidR="002457E0" w:rsidRPr="003E6CF5" w:rsidRDefault="002457E0" w:rsidP="00F01AB0">
            <w:pPr>
              <w:jc w:val="both"/>
            </w:pPr>
          </w:p>
          <w:p w14:paraId="1C92D170" w14:textId="77777777" w:rsidR="002457E0" w:rsidRPr="003E6CF5" w:rsidRDefault="002457E0" w:rsidP="00F01AB0">
            <w:pPr>
              <w:jc w:val="both"/>
            </w:pPr>
          </w:p>
          <w:p w14:paraId="415C8AA6" w14:textId="77777777" w:rsidR="008F1099" w:rsidRDefault="008F1099" w:rsidP="008805E9">
            <w:pPr>
              <w:jc w:val="both"/>
            </w:pPr>
          </w:p>
          <w:p w14:paraId="5F290879" w14:textId="2467E8D9" w:rsidR="00E76C24" w:rsidRPr="003E6CF5" w:rsidRDefault="00E76C24" w:rsidP="00422DC5">
            <w:pPr>
              <w:jc w:val="both"/>
            </w:pPr>
            <w:r w:rsidRPr="003E6CF5">
              <w:t>Открытие конференции, приветствие участников, установочные выступления.</w:t>
            </w:r>
          </w:p>
          <w:p w14:paraId="5D5CF7EA" w14:textId="42ED9757" w:rsidR="00E76C24" w:rsidRPr="003E6CF5" w:rsidRDefault="00E76C24" w:rsidP="00F01AB0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47D47F" w14:textId="2F4D9778" w:rsidR="00E76C24" w:rsidRPr="003E6CF5" w:rsidRDefault="00E76C24" w:rsidP="00F01AB0">
            <w:pPr>
              <w:jc w:val="both"/>
              <w:rPr>
                <w:rFonts w:cstheme="minorHAnsi"/>
              </w:rPr>
            </w:pPr>
            <w:r w:rsidRPr="003E6CF5">
              <w:rPr>
                <w:rFonts w:cstheme="minorHAnsi"/>
                <w:color w:val="002060"/>
              </w:rPr>
              <w:t>Васильев М.Г.</w:t>
            </w:r>
            <w:r w:rsidR="00AD5550" w:rsidRPr="003E6CF5">
              <w:rPr>
                <w:rFonts w:cstheme="minorHAnsi"/>
              </w:rPr>
              <w:t xml:space="preserve"> – Советник ректора </w:t>
            </w:r>
            <w:r w:rsidR="00A247A4" w:rsidRPr="003E6CF5">
              <w:rPr>
                <w:rFonts w:cstheme="minorHAnsi"/>
              </w:rPr>
              <w:t xml:space="preserve">Сибирского </w:t>
            </w:r>
            <w:r w:rsidR="00753287" w:rsidRPr="003E6CF5">
              <w:rPr>
                <w:rFonts w:cstheme="minorHAnsi"/>
              </w:rPr>
              <w:t xml:space="preserve">федерального </w:t>
            </w:r>
            <w:r w:rsidRPr="003E6CF5">
              <w:rPr>
                <w:rFonts w:cstheme="minorHAnsi"/>
              </w:rPr>
              <w:t>университета (согласовано)</w:t>
            </w:r>
          </w:p>
          <w:p w14:paraId="050613D2" w14:textId="069F4021" w:rsidR="00E76C24" w:rsidRPr="003E6CF5" w:rsidRDefault="00E76C24" w:rsidP="00F01AB0">
            <w:pPr>
              <w:jc w:val="both"/>
              <w:rPr>
                <w:rFonts w:cstheme="minorHAnsi"/>
                <w:shd w:val="clear" w:color="auto" w:fill="FFFFFF"/>
              </w:rPr>
            </w:pPr>
            <w:proofErr w:type="spellStart"/>
            <w:r w:rsidRPr="003E6CF5">
              <w:rPr>
                <w:rFonts w:cstheme="minorHAnsi"/>
                <w:color w:val="002060"/>
              </w:rPr>
              <w:t>Распопин</w:t>
            </w:r>
            <w:proofErr w:type="spellEnd"/>
            <w:r w:rsidRPr="003E6CF5">
              <w:rPr>
                <w:rFonts w:cstheme="minorHAnsi"/>
                <w:color w:val="002060"/>
              </w:rPr>
              <w:t xml:space="preserve"> Н. А. </w:t>
            </w:r>
            <w:r w:rsidRPr="003E6CF5">
              <w:rPr>
                <w:rFonts w:cstheme="minorHAnsi"/>
              </w:rPr>
              <w:t>-</w:t>
            </w:r>
            <w:r w:rsidRPr="003E6CF5">
              <w:rPr>
                <w:rFonts w:cstheme="minorHAnsi"/>
                <w:color w:val="555555"/>
                <w:shd w:val="clear" w:color="auto" w:fill="FFFFFF"/>
              </w:rPr>
              <w:t xml:space="preserve"> </w:t>
            </w:r>
            <w:r w:rsidRPr="003E6CF5">
              <w:rPr>
                <w:rFonts w:cstheme="minorHAnsi"/>
                <w:shd w:val="clear" w:color="auto" w:fill="FFFFFF"/>
              </w:rPr>
              <w:t xml:space="preserve">Министр </w:t>
            </w:r>
            <w:r w:rsidR="00A247A4" w:rsidRPr="003E6CF5">
              <w:rPr>
                <w:rFonts w:cstheme="minorHAnsi"/>
                <w:shd w:val="clear" w:color="auto" w:fill="FFFFFF"/>
              </w:rPr>
              <w:t xml:space="preserve">цифрового развития </w:t>
            </w:r>
            <w:r w:rsidRPr="003E6CF5">
              <w:rPr>
                <w:rFonts w:cstheme="minorHAnsi"/>
                <w:shd w:val="clear" w:color="auto" w:fill="FFFFFF"/>
              </w:rPr>
              <w:t xml:space="preserve">Красноярского края </w:t>
            </w:r>
            <w:r w:rsidRPr="003E6CF5">
              <w:rPr>
                <w:rFonts w:cstheme="minorHAnsi"/>
              </w:rPr>
              <w:t>(согласовано)</w:t>
            </w:r>
          </w:p>
          <w:p w14:paraId="340527D0" w14:textId="002A3D22" w:rsidR="00E76C24" w:rsidRPr="003E6CF5" w:rsidRDefault="00E76C24" w:rsidP="00F01AB0">
            <w:pPr>
              <w:jc w:val="both"/>
              <w:rPr>
                <w:rFonts w:cstheme="minorHAnsi"/>
              </w:rPr>
            </w:pPr>
            <w:r w:rsidRPr="003E6CF5">
              <w:rPr>
                <w:rFonts w:cstheme="minorHAnsi"/>
                <w:color w:val="002060"/>
              </w:rPr>
              <w:t xml:space="preserve">Попкова Е.Г. </w:t>
            </w:r>
            <w:r w:rsidRPr="003E6CF5">
              <w:rPr>
                <w:rFonts w:cstheme="minorHAnsi"/>
              </w:rPr>
              <w:t>– Президент</w:t>
            </w:r>
            <w:r w:rsidR="00A247A4" w:rsidRPr="003E6CF5">
              <w:rPr>
                <w:rFonts w:cstheme="minorHAnsi"/>
              </w:rPr>
              <w:t xml:space="preserve"> Института научных </w:t>
            </w:r>
            <w:r w:rsidRPr="003E6CF5">
              <w:rPr>
                <w:rFonts w:cstheme="minorHAnsi"/>
              </w:rPr>
              <w:t xml:space="preserve">коммуникаций, доктор </w:t>
            </w:r>
            <w:r w:rsidR="00753287" w:rsidRPr="003E6CF5">
              <w:rPr>
                <w:rFonts w:cstheme="minorHAnsi"/>
              </w:rPr>
              <w:t xml:space="preserve"> </w:t>
            </w:r>
            <w:r w:rsidR="00A247A4" w:rsidRPr="003E6CF5">
              <w:rPr>
                <w:rFonts w:cstheme="minorHAnsi"/>
              </w:rPr>
              <w:t xml:space="preserve"> экономических наук, </w:t>
            </w:r>
            <w:r w:rsidR="00753287" w:rsidRPr="003E6CF5">
              <w:rPr>
                <w:rFonts w:cstheme="minorHAnsi"/>
              </w:rPr>
              <w:t xml:space="preserve">профессор, ведущий научный сотрудник Центра прикладных </w:t>
            </w:r>
            <w:r w:rsidRPr="003E6CF5">
              <w:rPr>
                <w:rFonts w:cstheme="minorHAnsi"/>
              </w:rPr>
              <w:t>исследований кафедры экономической политики и государственно-частного</w:t>
            </w:r>
            <w:r w:rsidR="00A247A4" w:rsidRPr="003E6CF5">
              <w:rPr>
                <w:rFonts w:cstheme="minorHAnsi"/>
              </w:rPr>
              <w:t xml:space="preserve"> </w:t>
            </w:r>
            <w:r w:rsidRPr="003E6CF5">
              <w:rPr>
                <w:rFonts w:cstheme="minorHAnsi"/>
              </w:rPr>
              <w:t>партнерства МГИМО МИД РФ.</w:t>
            </w:r>
          </w:p>
        </w:tc>
      </w:tr>
      <w:tr w:rsidR="00B849D4" w:rsidRPr="0085531B" w14:paraId="08B17B97" w14:textId="77777777" w:rsidTr="008F1099">
        <w:trPr>
          <w:trHeight w:val="1931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45F26F1D" w14:textId="77777777" w:rsidR="00B849D4" w:rsidRPr="003E6CF5" w:rsidRDefault="00B849D4" w:rsidP="00F01AB0">
            <w:pPr>
              <w:ind w:right="111"/>
              <w:jc w:val="both"/>
              <w:rPr>
                <w:b/>
                <w:color w:val="002060"/>
              </w:rPr>
            </w:pPr>
          </w:p>
          <w:p w14:paraId="0B0198BD" w14:textId="0FFF6B04" w:rsidR="003E6CF5" w:rsidRPr="003E6CF5" w:rsidRDefault="00A247A4" w:rsidP="00F01AB0">
            <w:pPr>
              <w:ind w:right="111"/>
              <w:jc w:val="both"/>
              <w:rPr>
                <w:b/>
                <w:color w:val="002060"/>
              </w:rPr>
            </w:pPr>
            <w:r w:rsidRPr="003E6CF5">
              <w:rPr>
                <w:b/>
                <w:color w:val="002060"/>
              </w:rPr>
              <w:t>12.00</w:t>
            </w:r>
            <w:r w:rsidR="00E76C24" w:rsidRPr="003E6CF5">
              <w:rPr>
                <w:b/>
                <w:color w:val="002060"/>
              </w:rPr>
              <w:t>– 12.20/</w:t>
            </w:r>
          </w:p>
          <w:p w14:paraId="30D0E30C" w14:textId="77777777" w:rsidR="00AD5550" w:rsidRPr="003E6CF5" w:rsidRDefault="00E76C24" w:rsidP="00F01AB0">
            <w:pPr>
              <w:ind w:right="111"/>
              <w:jc w:val="both"/>
              <w:rPr>
                <w:b/>
                <w:color w:val="002060"/>
              </w:rPr>
            </w:pPr>
            <w:r w:rsidRPr="003E6CF5">
              <w:rPr>
                <w:b/>
                <w:color w:val="002060"/>
              </w:rPr>
              <w:t>8.00-</w:t>
            </w:r>
          </w:p>
          <w:p w14:paraId="7B0A37E4" w14:textId="2632284C" w:rsidR="00E76C24" w:rsidRPr="003E6CF5" w:rsidRDefault="00E76C24" w:rsidP="00F01AB0">
            <w:pPr>
              <w:ind w:right="111"/>
              <w:jc w:val="both"/>
              <w:rPr>
                <w:b/>
                <w:color w:val="002060"/>
              </w:rPr>
            </w:pPr>
            <w:r w:rsidRPr="003E6CF5">
              <w:rPr>
                <w:b/>
                <w:color w:val="002060"/>
              </w:rPr>
              <w:t>8.20</w:t>
            </w:r>
          </w:p>
        </w:tc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7E29BF9D" w14:textId="77777777" w:rsidR="00B849D4" w:rsidRPr="003E6CF5" w:rsidRDefault="00B849D4" w:rsidP="00F01AB0">
            <w:pPr>
              <w:ind w:right="111"/>
              <w:jc w:val="both"/>
              <w:rPr>
                <w:shd w:val="clear" w:color="auto" w:fill="FFFFFF"/>
              </w:rPr>
            </w:pPr>
          </w:p>
          <w:p w14:paraId="520F2DE6" w14:textId="3E1FCCA9" w:rsidR="00E76C24" w:rsidRPr="003E6CF5" w:rsidRDefault="00E76C24" w:rsidP="00422DC5">
            <w:pPr>
              <w:ind w:right="111"/>
              <w:jc w:val="both"/>
            </w:pPr>
            <w:r w:rsidRPr="003E6CF5">
              <w:rPr>
                <w:shd w:val="clear" w:color="auto" w:fill="FFFFFF"/>
              </w:rPr>
              <w:t>Глобальные тренды пост-</w:t>
            </w:r>
            <w:proofErr w:type="spellStart"/>
            <w:r w:rsidRPr="003E6CF5">
              <w:rPr>
                <w:shd w:val="clear" w:color="auto" w:fill="FFFFFF"/>
              </w:rPr>
              <w:t>ковидного</w:t>
            </w:r>
            <w:proofErr w:type="spellEnd"/>
            <w:r w:rsidRPr="003E6CF5">
              <w:rPr>
                <w:shd w:val="clear" w:color="auto" w:fill="FFFFFF"/>
              </w:rPr>
              <w:t xml:space="preserve"> мира: взгляд сквоз</w:t>
            </w:r>
            <w:r w:rsidR="003E6CF5">
              <w:rPr>
                <w:shd w:val="clear" w:color="auto" w:fill="FFFFFF"/>
              </w:rPr>
              <w:t>ь призму классического Форсайта</w:t>
            </w:r>
          </w:p>
        </w:tc>
        <w:tc>
          <w:tcPr>
            <w:tcW w:w="5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F61ECE" w14:textId="77777777" w:rsidR="003E6CF5" w:rsidRPr="003E6CF5" w:rsidRDefault="003E6CF5" w:rsidP="00F01AB0">
            <w:pPr>
              <w:jc w:val="both"/>
              <w:rPr>
                <w:rFonts w:cstheme="minorHAnsi"/>
                <w:color w:val="002060"/>
              </w:rPr>
            </w:pPr>
          </w:p>
          <w:p w14:paraId="2B60A500" w14:textId="49DBB686" w:rsidR="00E76C24" w:rsidRPr="003E6CF5" w:rsidRDefault="00E76C24" w:rsidP="00F01AB0">
            <w:pPr>
              <w:jc w:val="both"/>
            </w:pPr>
            <w:r w:rsidRPr="003E6CF5">
              <w:rPr>
                <w:rFonts w:cstheme="minorHAnsi"/>
                <w:color w:val="002060"/>
              </w:rPr>
              <w:t xml:space="preserve">Чулок А.А. - </w:t>
            </w:r>
            <w:r w:rsidRPr="003E6CF5">
              <w:rPr>
                <w:rFonts w:cstheme="minorHAnsi"/>
              </w:rPr>
              <w:t>Футуролог, стратег, директор Института статистических исследований и экономики знаний Центра научно-технологического прогнозирования, кандидат экономических наук, доцент (ВШЭ). (</w:t>
            </w:r>
            <w:proofErr w:type="spellStart"/>
            <w:r w:rsidRPr="003E6CF5">
              <w:rPr>
                <w:rFonts w:cstheme="minorHAnsi"/>
              </w:rPr>
              <w:t>г.Москва</w:t>
            </w:r>
            <w:proofErr w:type="spellEnd"/>
            <w:r w:rsidRPr="003E6CF5">
              <w:rPr>
                <w:rFonts w:cstheme="minorHAnsi"/>
              </w:rPr>
              <w:t>)</w:t>
            </w:r>
          </w:p>
        </w:tc>
      </w:tr>
      <w:tr w:rsidR="00B849D4" w:rsidRPr="0085531B" w14:paraId="268EC214" w14:textId="77777777" w:rsidTr="008F1099">
        <w:trPr>
          <w:trHeight w:val="1914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12D508B3" w14:textId="6D40A0E2" w:rsidR="00B849D4" w:rsidRPr="003E6CF5" w:rsidRDefault="00B849D4" w:rsidP="00F01AB0">
            <w:pPr>
              <w:ind w:right="111"/>
              <w:jc w:val="both"/>
              <w:rPr>
                <w:b/>
                <w:color w:val="002060"/>
              </w:rPr>
            </w:pPr>
          </w:p>
          <w:p w14:paraId="5D8905F1" w14:textId="77777777" w:rsidR="008F1099" w:rsidRDefault="008F1099" w:rsidP="00F01AB0">
            <w:pPr>
              <w:ind w:right="111"/>
              <w:jc w:val="both"/>
              <w:rPr>
                <w:b/>
                <w:color w:val="002060"/>
              </w:rPr>
            </w:pPr>
          </w:p>
          <w:p w14:paraId="4908A0AC" w14:textId="0BE4A48A" w:rsidR="003E6CF5" w:rsidRPr="003E6CF5" w:rsidRDefault="00E76C24" w:rsidP="00F01AB0">
            <w:pPr>
              <w:ind w:right="111"/>
              <w:jc w:val="both"/>
              <w:rPr>
                <w:b/>
                <w:color w:val="002060"/>
              </w:rPr>
            </w:pPr>
            <w:r w:rsidRPr="003E6CF5">
              <w:rPr>
                <w:b/>
                <w:color w:val="002060"/>
              </w:rPr>
              <w:t>12.20-12.40/</w:t>
            </w:r>
          </w:p>
          <w:p w14:paraId="575B90DC" w14:textId="42F0F0CF" w:rsidR="00E76C24" w:rsidRPr="003E6CF5" w:rsidRDefault="00E76C24" w:rsidP="00F01AB0">
            <w:pPr>
              <w:ind w:right="111"/>
              <w:jc w:val="both"/>
              <w:rPr>
                <w:b/>
                <w:color w:val="002060"/>
              </w:rPr>
            </w:pPr>
            <w:r w:rsidRPr="003E6CF5">
              <w:rPr>
                <w:b/>
                <w:color w:val="002060"/>
              </w:rPr>
              <w:t>8.20- 8.40</w:t>
            </w:r>
          </w:p>
          <w:p w14:paraId="6ED11A1E" w14:textId="77777777" w:rsidR="00E76C24" w:rsidRPr="003E6CF5" w:rsidRDefault="00E76C24" w:rsidP="00F01AB0">
            <w:pPr>
              <w:ind w:right="111"/>
              <w:jc w:val="both"/>
              <w:rPr>
                <w:b/>
                <w:color w:val="002060"/>
              </w:rPr>
            </w:pPr>
          </w:p>
        </w:tc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3CF757AB" w14:textId="77777777" w:rsidR="002457E0" w:rsidRPr="003E6CF5" w:rsidRDefault="002457E0" w:rsidP="00F01AB0">
            <w:pPr>
              <w:ind w:right="111"/>
              <w:jc w:val="both"/>
            </w:pPr>
          </w:p>
          <w:p w14:paraId="7E264A9A" w14:textId="77777777" w:rsidR="003E6CF5" w:rsidRDefault="003E6CF5" w:rsidP="00F01AB0">
            <w:pPr>
              <w:ind w:right="111"/>
              <w:jc w:val="both"/>
            </w:pPr>
          </w:p>
          <w:p w14:paraId="081F8BEE" w14:textId="2ED1955D" w:rsidR="00E76C24" w:rsidRPr="003E6CF5" w:rsidRDefault="00E76C24" w:rsidP="00F01AB0">
            <w:pPr>
              <w:ind w:right="111"/>
              <w:jc w:val="both"/>
            </w:pPr>
            <w:r w:rsidRPr="003E6CF5">
              <w:t>Менеджмент XXI столетия: новые вызовы, новая реальность</w:t>
            </w:r>
          </w:p>
          <w:p w14:paraId="4D63D522" w14:textId="3136559D" w:rsidR="00E76C24" w:rsidRPr="003E6CF5" w:rsidRDefault="00E76C24" w:rsidP="00F01AB0">
            <w:pPr>
              <w:ind w:right="111"/>
              <w:jc w:val="both"/>
              <w:rPr>
                <w:highlight w:val="yellow"/>
              </w:rPr>
            </w:pPr>
          </w:p>
        </w:tc>
        <w:tc>
          <w:tcPr>
            <w:tcW w:w="5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F447BB" w14:textId="258B4064" w:rsidR="003E6CF5" w:rsidRPr="003E6CF5" w:rsidRDefault="00E76C24" w:rsidP="00F01AB0">
            <w:pPr>
              <w:jc w:val="both"/>
              <w:rPr>
                <w:rFonts w:cstheme="minorHAnsi"/>
              </w:rPr>
            </w:pPr>
            <w:r w:rsidRPr="003E6CF5">
              <w:rPr>
                <w:rFonts w:cstheme="minorHAnsi"/>
                <w:color w:val="002060"/>
              </w:rPr>
              <w:t xml:space="preserve">Гапоненко А.Л. </w:t>
            </w:r>
            <w:r w:rsidRPr="003E6CF5">
              <w:rPr>
                <w:rFonts w:cstheme="minorHAnsi"/>
              </w:rPr>
              <w:t xml:space="preserve">- Заведующий кафедрой менеджмента ИБДА </w:t>
            </w:r>
            <w:proofErr w:type="spellStart"/>
            <w:r w:rsidRPr="003E6CF5">
              <w:rPr>
                <w:rFonts w:cstheme="minorHAnsi"/>
              </w:rPr>
              <w:t>РАНХиГС</w:t>
            </w:r>
            <w:proofErr w:type="spellEnd"/>
            <w:r w:rsidRPr="003E6CF5">
              <w:rPr>
                <w:rFonts w:cstheme="minorHAnsi"/>
              </w:rPr>
              <w:t>. Профессор кафедры управления социально-экономическими процессами. Академик РАЕН, член-корреспондент Академии менеджмента и рынка. Действительный член Международной академии информатизации (</w:t>
            </w:r>
            <w:proofErr w:type="spellStart"/>
            <w:r w:rsidRPr="003E6CF5">
              <w:rPr>
                <w:rFonts w:cstheme="minorHAnsi"/>
              </w:rPr>
              <w:t>г.Москва</w:t>
            </w:r>
            <w:proofErr w:type="spellEnd"/>
            <w:r w:rsidRPr="003E6CF5">
              <w:rPr>
                <w:rFonts w:cstheme="minorHAnsi"/>
              </w:rPr>
              <w:t>)</w:t>
            </w:r>
          </w:p>
        </w:tc>
      </w:tr>
      <w:tr w:rsidR="00B849D4" w:rsidRPr="0085531B" w14:paraId="51CF9F93" w14:textId="77777777" w:rsidTr="008F1099">
        <w:trPr>
          <w:trHeight w:val="1487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60A68401" w14:textId="77777777" w:rsidR="008805E9" w:rsidRDefault="008805E9" w:rsidP="00F01AB0">
            <w:pPr>
              <w:jc w:val="both"/>
              <w:rPr>
                <w:b/>
                <w:color w:val="002060"/>
              </w:rPr>
            </w:pPr>
          </w:p>
          <w:p w14:paraId="6AEE6F0A" w14:textId="6D9DFAAC" w:rsidR="003E6CF5" w:rsidRDefault="00E76C24" w:rsidP="00F01AB0">
            <w:pPr>
              <w:jc w:val="both"/>
              <w:rPr>
                <w:b/>
                <w:color w:val="002060"/>
              </w:rPr>
            </w:pPr>
            <w:r w:rsidRPr="003E6CF5">
              <w:rPr>
                <w:b/>
                <w:color w:val="002060"/>
              </w:rPr>
              <w:t>12.40-13.00/</w:t>
            </w:r>
          </w:p>
          <w:p w14:paraId="2446DBAB" w14:textId="35663F72" w:rsidR="00E76C24" w:rsidRPr="003E6CF5" w:rsidRDefault="00E76C24" w:rsidP="00F01AB0">
            <w:pPr>
              <w:jc w:val="both"/>
            </w:pPr>
            <w:r w:rsidRPr="003E6CF5">
              <w:rPr>
                <w:b/>
                <w:color w:val="002060"/>
              </w:rPr>
              <w:t>8.40-9.00</w:t>
            </w:r>
          </w:p>
        </w:tc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6F9AF52F" w14:textId="77777777" w:rsidR="00B849D4" w:rsidRPr="003E6CF5" w:rsidRDefault="00B849D4" w:rsidP="00F01AB0">
            <w:pPr>
              <w:ind w:right="111"/>
              <w:jc w:val="both"/>
            </w:pPr>
          </w:p>
          <w:p w14:paraId="1BDCCAD2" w14:textId="38F379F8" w:rsidR="00E76C24" w:rsidRPr="003E6CF5" w:rsidRDefault="00E76C24" w:rsidP="00F01AB0">
            <w:pPr>
              <w:ind w:right="111"/>
              <w:jc w:val="both"/>
            </w:pPr>
            <w:r w:rsidRPr="003E6CF5">
              <w:t>Этика и регулирование технологий искусственного интеллекта</w:t>
            </w:r>
          </w:p>
          <w:p w14:paraId="4D65E239" w14:textId="35E7B511" w:rsidR="00E76C24" w:rsidRPr="003E6CF5" w:rsidRDefault="00E76C24" w:rsidP="00F01AB0">
            <w:pPr>
              <w:ind w:right="111"/>
              <w:jc w:val="both"/>
            </w:pPr>
          </w:p>
        </w:tc>
        <w:tc>
          <w:tcPr>
            <w:tcW w:w="5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A479E6" w14:textId="13941157" w:rsidR="00E76C24" w:rsidRPr="003E6CF5" w:rsidRDefault="00E76C24" w:rsidP="00F01AB0">
            <w:pPr>
              <w:jc w:val="both"/>
            </w:pPr>
            <w:r w:rsidRPr="003E6CF5">
              <w:rPr>
                <w:color w:val="002060"/>
              </w:rPr>
              <w:t xml:space="preserve">Незнамов А.В.  </w:t>
            </w:r>
            <w:r w:rsidRPr="003E6CF5">
              <w:t>- Управляющий директор Центра регулирования ИИ ПАО Сбербанк, Председатель межгосуд</w:t>
            </w:r>
            <w:r w:rsidR="00A247A4" w:rsidRPr="003E6CF5">
              <w:t xml:space="preserve">арственной группы по проведению </w:t>
            </w:r>
            <w:r w:rsidRPr="003E6CF5">
              <w:t>глобальных консультаций Совета Европы, кандидат юридических наук., доцент.</w:t>
            </w:r>
          </w:p>
        </w:tc>
      </w:tr>
      <w:tr w:rsidR="00B849D4" w:rsidRPr="0085531B" w14:paraId="25C8C631" w14:textId="77777777" w:rsidTr="008F1099">
        <w:trPr>
          <w:trHeight w:val="1014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59573978" w14:textId="2EC5151C" w:rsidR="00CE519D" w:rsidRDefault="00E76C24" w:rsidP="00F01AB0">
            <w:pPr>
              <w:ind w:right="111"/>
              <w:jc w:val="both"/>
              <w:rPr>
                <w:b/>
                <w:color w:val="002060"/>
              </w:rPr>
            </w:pPr>
            <w:r w:rsidRPr="003E6CF5">
              <w:rPr>
                <w:b/>
                <w:color w:val="002060"/>
              </w:rPr>
              <w:t xml:space="preserve">13.00-13.20/ </w:t>
            </w:r>
          </w:p>
          <w:p w14:paraId="4DB83489" w14:textId="1DC2F763" w:rsidR="00E76C24" w:rsidRPr="003E6CF5" w:rsidRDefault="00E76C24" w:rsidP="00F01AB0">
            <w:pPr>
              <w:ind w:right="111"/>
              <w:jc w:val="both"/>
              <w:rPr>
                <w:b/>
                <w:color w:val="002060"/>
              </w:rPr>
            </w:pPr>
            <w:r w:rsidRPr="003E6CF5">
              <w:rPr>
                <w:b/>
                <w:color w:val="002060"/>
              </w:rPr>
              <w:t xml:space="preserve">9.00-9.20 </w:t>
            </w:r>
          </w:p>
        </w:tc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733D5581" w14:textId="77777777" w:rsidR="008805E9" w:rsidRDefault="008805E9" w:rsidP="00F01AB0">
            <w:pPr>
              <w:ind w:right="111"/>
              <w:jc w:val="both"/>
            </w:pPr>
          </w:p>
          <w:p w14:paraId="4DF1C527" w14:textId="4489BDA6" w:rsidR="00E76C24" w:rsidRPr="003E6CF5" w:rsidRDefault="00E76C24" w:rsidP="00F01AB0">
            <w:pPr>
              <w:ind w:right="111"/>
              <w:jc w:val="both"/>
            </w:pPr>
            <w:r w:rsidRPr="003E6CF5">
              <w:t>Человечность нашего времени</w:t>
            </w:r>
          </w:p>
          <w:p w14:paraId="2EC4393F" w14:textId="39F1A95B" w:rsidR="00E76C24" w:rsidRPr="003E6CF5" w:rsidRDefault="00E76C24" w:rsidP="00F01AB0">
            <w:pPr>
              <w:ind w:right="111"/>
              <w:jc w:val="both"/>
              <w:rPr>
                <w:highlight w:val="yellow"/>
              </w:rPr>
            </w:pPr>
          </w:p>
        </w:tc>
        <w:tc>
          <w:tcPr>
            <w:tcW w:w="5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C56DD2" w14:textId="77777777" w:rsidR="008805E9" w:rsidRDefault="008805E9" w:rsidP="00F01AB0">
            <w:pPr>
              <w:jc w:val="both"/>
              <w:rPr>
                <w:rFonts w:cstheme="minorHAnsi"/>
                <w:color w:val="002060"/>
              </w:rPr>
            </w:pPr>
          </w:p>
          <w:p w14:paraId="38D4F8AF" w14:textId="13062BA7" w:rsidR="00E76C24" w:rsidRPr="003E6CF5" w:rsidRDefault="00E76C24" w:rsidP="00F01AB0">
            <w:pPr>
              <w:jc w:val="both"/>
              <w:rPr>
                <w:rFonts w:cstheme="minorHAnsi"/>
              </w:rPr>
            </w:pPr>
            <w:r w:rsidRPr="003E6CF5">
              <w:rPr>
                <w:rFonts w:cstheme="minorHAnsi"/>
                <w:color w:val="002060"/>
              </w:rPr>
              <w:t xml:space="preserve">Жак </w:t>
            </w:r>
            <w:proofErr w:type="spellStart"/>
            <w:r w:rsidRPr="003E6CF5">
              <w:rPr>
                <w:rFonts w:cstheme="minorHAnsi"/>
                <w:color w:val="002060"/>
              </w:rPr>
              <w:t>Ладислав</w:t>
            </w:r>
            <w:proofErr w:type="spellEnd"/>
            <w:r w:rsidRPr="003E6CF5">
              <w:rPr>
                <w:rFonts w:cstheme="minorHAnsi"/>
                <w:color w:val="002060"/>
              </w:rPr>
              <w:t xml:space="preserve"> </w:t>
            </w:r>
            <w:r w:rsidRPr="003E6CF5">
              <w:rPr>
                <w:rFonts w:cstheme="minorHAnsi"/>
              </w:rPr>
              <w:t>– член ИНСОЛ Европа (Прага, Чехия), кандидат экономических наук</w:t>
            </w:r>
          </w:p>
        </w:tc>
      </w:tr>
      <w:tr w:rsidR="00B849D4" w:rsidRPr="0085531B" w14:paraId="7F75F8D9" w14:textId="77777777" w:rsidTr="008F1099">
        <w:trPr>
          <w:trHeight w:val="684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271BFB42" w14:textId="77777777" w:rsidR="00B849D4" w:rsidRPr="003E6CF5" w:rsidRDefault="00B849D4" w:rsidP="00F01AB0">
            <w:pPr>
              <w:ind w:right="111"/>
              <w:jc w:val="both"/>
              <w:rPr>
                <w:b/>
                <w:color w:val="002060"/>
              </w:rPr>
            </w:pPr>
          </w:p>
          <w:p w14:paraId="578C1407" w14:textId="211D05E6" w:rsidR="003E6CF5" w:rsidRDefault="00A247A4" w:rsidP="00F01AB0">
            <w:pPr>
              <w:ind w:right="111"/>
              <w:jc w:val="both"/>
              <w:rPr>
                <w:b/>
                <w:color w:val="002060"/>
              </w:rPr>
            </w:pPr>
            <w:r w:rsidRPr="003E6CF5">
              <w:rPr>
                <w:b/>
                <w:color w:val="002060"/>
              </w:rPr>
              <w:t>13.20-13.35</w:t>
            </w:r>
            <w:r w:rsidR="00E76C24" w:rsidRPr="003E6CF5">
              <w:rPr>
                <w:b/>
                <w:color w:val="002060"/>
              </w:rPr>
              <w:t xml:space="preserve">/ </w:t>
            </w:r>
          </w:p>
          <w:p w14:paraId="36FAB2D0" w14:textId="44DFC4C2" w:rsidR="00E76C24" w:rsidRPr="003E6CF5" w:rsidRDefault="00E76C24" w:rsidP="00F01AB0">
            <w:pPr>
              <w:ind w:right="111"/>
              <w:jc w:val="both"/>
              <w:rPr>
                <w:b/>
                <w:color w:val="002060"/>
              </w:rPr>
            </w:pPr>
            <w:r w:rsidRPr="003E6CF5">
              <w:rPr>
                <w:b/>
                <w:color w:val="002060"/>
              </w:rPr>
              <w:t>9.20-9.35</w:t>
            </w:r>
          </w:p>
        </w:tc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4AAA9ACC" w14:textId="727AA3CD" w:rsidR="00E76C24" w:rsidRPr="003E6CF5" w:rsidRDefault="00E76C24" w:rsidP="00F01AB0">
            <w:pPr>
              <w:ind w:right="111"/>
              <w:jc w:val="both"/>
            </w:pPr>
            <w:r w:rsidRPr="003E6CF5">
              <w:t>О практике и предложениях по институциональному развитию государственной гражданской службы Российской Федерации</w:t>
            </w:r>
          </w:p>
        </w:tc>
        <w:tc>
          <w:tcPr>
            <w:tcW w:w="5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0157A8" w14:textId="0BB7EDC7" w:rsidR="00E76C24" w:rsidRPr="003E6CF5" w:rsidRDefault="00E76C24" w:rsidP="00F01AB0">
            <w:pPr>
              <w:jc w:val="both"/>
            </w:pPr>
            <w:r w:rsidRPr="003E6CF5">
              <w:rPr>
                <w:color w:val="002060"/>
              </w:rPr>
              <w:t>Вахнин Л.Е.</w:t>
            </w:r>
            <w:r w:rsidRPr="003E6CF5">
              <w:t xml:space="preserve"> - Заместитель директора​ Департамента проектной деятельности и государственной политики в сфере государственной и муниципальной службы и социальной защиты Российской Федерации., кандидат политических наук.</w:t>
            </w:r>
          </w:p>
        </w:tc>
      </w:tr>
      <w:tr w:rsidR="00E76C24" w:rsidRPr="0085531B" w14:paraId="756B1A31" w14:textId="77777777" w:rsidTr="008805E9">
        <w:trPr>
          <w:trHeight w:val="525"/>
          <w:jc w:val="center"/>
        </w:trPr>
        <w:tc>
          <w:tcPr>
            <w:tcW w:w="1076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2FEFE83C" w14:textId="77777777" w:rsidR="00AD5550" w:rsidRPr="00F01AB0" w:rsidRDefault="00AD5550" w:rsidP="00F01AB0">
            <w:pPr>
              <w:rPr>
                <w:b/>
                <w:bCs/>
                <w:color w:val="ED7D31" w:themeColor="accent2"/>
              </w:rPr>
            </w:pPr>
          </w:p>
          <w:p w14:paraId="4D4AB279" w14:textId="0CBC5404" w:rsidR="00E76C24" w:rsidRPr="00753287" w:rsidRDefault="00E76C24" w:rsidP="00C94096">
            <w:pPr>
              <w:pStyle w:val="a3"/>
              <w:spacing w:after="0" w:line="240" w:lineRule="auto"/>
              <w:ind w:left="334"/>
              <w:jc w:val="center"/>
              <w:rPr>
                <w:rFonts w:asciiTheme="minorHAnsi" w:hAnsiTheme="minorHAnsi"/>
                <w:b/>
                <w:color w:val="ED7D31" w:themeColor="accent2"/>
                <w:sz w:val="24"/>
                <w:szCs w:val="24"/>
              </w:rPr>
            </w:pPr>
            <w:bookmarkStart w:id="0" w:name="_GoBack"/>
            <w:bookmarkEnd w:id="0"/>
            <w:r w:rsidRPr="00753287">
              <w:rPr>
                <w:rFonts w:asciiTheme="minorHAnsi" w:hAnsiTheme="minorHAnsi"/>
                <w:b/>
                <w:bCs/>
                <w:color w:val="ED7D31" w:themeColor="accent2"/>
                <w:sz w:val="24"/>
                <w:szCs w:val="24"/>
              </w:rPr>
              <w:lastRenderedPageBreak/>
              <w:t xml:space="preserve">13.35-13.40/9.35-9.40 </w:t>
            </w:r>
            <w:r w:rsidRPr="00753287">
              <w:rPr>
                <w:rFonts w:asciiTheme="minorHAnsi" w:hAnsiTheme="minorHAnsi"/>
                <w:b/>
                <w:color w:val="ED7D31" w:themeColor="accent2"/>
                <w:sz w:val="24"/>
                <w:szCs w:val="24"/>
              </w:rPr>
              <w:t>СОНАСТРОЙКА. Формулирование вопросов к спикерам от аудитории. Фиксация мнений.</w:t>
            </w:r>
          </w:p>
          <w:p w14:paraId="587AADD1" w14:textId="423694D2" w:rsidR="00E76C24" w:rsidRPr="00434E3B" w:rsidRDefault="00E76C24" w:rsidP="00C94096">
            <w:pPr>
              <w:pStyle w:val="a3"/>
              <w:spacing w:after="0" w:line="240" w:lineRule="auto"/>
              <w:ind w:left="334"/>
              <w:jc w:val="center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</w:p>
        </w:tc>
      </w:tr>
      <w:tr w:rsidR="00E76C24" w:rsidRPr="0085531B" w14:paraId="28CC56E7" w14:textId="77777777" w:rsidTr="008805E9">
        <w:trPr>
          <w:trHeight w:val="525"/>
          <w:jc w:val="center"/>
        </w:trPr>
        <w:tc>
          <w:tcPr>
            <w:tcW w:w="1076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0E212670" w14:textId="42F8195A" w:rsidR="00E76C24" w:rsidRPr="00E76C24" w:rsidRDefault="00E76C24" w:rsidP="00C94096">
            <w:pPr>
              <w:pStyle w:val="a3"/>
              <w:spacing w:after="0" w:line="240" w:lineRule="auto"/>
              <w:ind w:left="334"/>
              <w:jc w:val="center"/>
              <w:rPr>
                <w:rFonts w:asciiTheme="minorHAnsi" w:hAnsiTheme="minorHAnsi"/>
                <w:b/>
                <w:bCs/>
                <w:color w:val="002060"/>
                <w:sz w:val="24"/>
                <w:szCs w:val="24"/>
              </w:rPr>
            </w:pPr>
            <w:r w:rsidRPr="00E76C24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lastRenderedPageBreak/>
              <w:t>13.40 -14.30 / 9.40 10.30 Перерыв (обед)</w:t>
            </w:r>
          </w:p>
        </w:tc>
      </w:tr>
      <w:tr w:rsidR="00A247A4" w:rsidRPr="00D87B46" w14:paraId="794E2910" w14:textId="77777777" w:rsidTr="008F1099">
        <w:trPr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3C03D59C" w14:textId="0D233FEB" w:rsidR="00E76C24" w:rsidRPr="000F64D6" w:rsidRDefault="00E76C24" w:rsidP="000F64D6">
            <w:pPr>
              <w:ind w:right="111"/>
              <w:rPr>
                <w:b/>
                <w:color w:val="002060"/>
              </w:rPr>
            </w:pPr>
            <w:r w:rsidRPr="000F64D6">
              <w:rPr>
                <w:b/>
                <w:color w:val="ED7D31" w:themeColor="accent2"/>
              </w:rPr>
              <w:t>ВРЕМЯ КРСК/МСК</w:t>
            </w:r>
          </w:p>
        </w:tc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7A26A001" w14:textId="05054094" w:rsidR="00E76C24" w:rsidRDefault="00E76C24" w:rsidP="000F64D6">
            <w:pPr>
              <w:suppressAutoHyphens/>
            </w:pPr>
            <w:r>
              <w:rPr>
                <w:b/>
                <w:color w:val="ED7D31" w:themeColor="accent2"/>
              </w:rPr>
              <w:t>ТЕМА,/СПИКЕР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36D53A81" w14:textId="774C233A" w:rsidR="00E76C24" w:rsidRPr="00787E4A" w:rsidRDefault="00E76C24" w:rsidP="0018734A">
            <w:pPr>
              <w:ind w:right="111"/>
              <w:rPr>
                <w:b/>
                <w:bCs/>
                <w:color w:val="002060"/>
              </w:rPr>
            </w:pPr>
            <w:r w:rsidRPr="000F64D6">
              <w:rPr>
                <w:b/>
                <w:color w:val="ED7D31" w:themeColor="accent2"/>
              </w:rPr>
              <w:t>ВРЕМЯ КРСК/МСК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2D322F52" w14:textId="63029B8A" w:rsidR="00E76C24" w:rsidRPr="00787E4A" w:rsidRDefault="00E76C24" w:rsidP="00C94096">
            <w:pPr>
              <w:suppressAutoHyphens/>
              <w:rPr>
                <w:bCs/>
              </w:rPr>
            </w:pPr>
            <w:r>
              <w:rPr>
                <w:b/>
                <w:color w:val="ED7D31" w:themeColor="accent2"/>
              </w:rPr>
              <w:t>ТЕМА,/СПИКЕР</w:t>
            </w:r>
          </w:p>
        </w:tc>
      </w:tr>
      <w:tr w:rsidR="00CE519D" w:rsidRPr="00D87B46" w14:paraId="4A96138F" w14:textId="77777777" w:rsidTr="008F1099">
        <w:trPr>
          <w:trHeight w:val="2653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400CD4A3" w14:textId="77777777" w:rsidR="00B849D4" w:rsidRDefault="00B849D4" w:rsidP="00F01AB0">
            <w:pPr>
              <w:ind w:right="111"/>
              <w:jc w:val="both"/>
              <w:rPr>
                <w:b/>
                <w:color w:val="002060"/>
              </w:rPr>
            </w:pPr>
          </w:p>
          <w:p w14:paraId="7E48E95C" w14:textId="77777777" w:rsidR="00B849D4" w:rsidRDefault="00B849D4" w:rsidP="00F01AB0">
            <w:pPr>
              <w:ind w:right="111"/>
              <w:jc w:val="both"/>
              <w:rPr>
                <w:b/>
                <w:color w:val="002060"/>
              </w:rPr>
            </w:pPr>
          </w:p>
          <w:p w14:paraId="4A5153F1" w14:textId="21198205" w:rsidR="009205B2" w:rsidRDefault="009205B2" w:rsidP="00F01AB0">
            <w:pPr>
              <w:ind w:right="111"/>
              <w:jc w:val="both"/>
              <w:rPr>
                <w:b/>
                <w:color w:val="002060"/>
              </w:rPr>
            </w:pPr>
            <w:r w:rsidRPr="000F64D6">
              <w:rPr>
                <w:b/>
                <w:color w:val="002060"/>
              </w:rPr>
              <w:t>14.</w:t>
            </w:r>
            <w:r>
              <w:rPr>
                <w:b/>
                <w:color w:val="002060"/>
              </w:rPr>
              <w:t>3</w:t>
            </w:r>
            <w:r w:rsidRPr="000F64D6">
              <w:rPr>
                <w:b/>
                <w:color w:val="002060"/>
              </w:rPr>
              <w:t>0-15.</w:t>
            </w:r>
            <w:r>
              <w:rPr>
                <w:b/>
                <w:color w:val="002060"/>
              </w:rPr>
              <w:t>0</w:t>
            </w:r>
            <w:r w:rsidRPr="000F64D6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>/</w:t>
            </w:r>
          </w:p>
          <w:p w14:paraId="477AE372" w14:textId="77777777" w:rsidR="00B849D4" w:rsidRPr="000F64D6" w:rsidRDefault="00B849D4" w:rsidP="00F01AB0">
            <w:pPr>
              <w:ind w:right="111"/>
              <w:jc w:val="both"/>
              <w:rPr>
                <w:b/>
                <w:color w:val="002060"/>
              </w:rPr>
            </w:pPr>
          </w:p>
          <w:p w14:paraId="2D0E14CD" w14:textId="5A4B37DA" w:rsidR="009205B2" w:rsidRPr="000F64D6" w:rsidRDefault="009205B2" w:rsidP="00F01AB0">
            <w:pPr>
              <w:ind w:right="111"/>
              <w:jc w:val="both"/>
              <w:rPr>
                <w:b/>
                <w:color w:val="002060"/>
              </w:rPr>
            </w:pPr>
            <w:r w:rsidRPr="000F64D6">
              <w:rPr>
                <w:b/>
                <w:color w:val="002060"/>
              </w:rPr>
              <w:t>10.</w:t>
            </w:r>
            <w:r>
              <w:rPr>
                <w:b/>
                <w:color w:val="002060"/>
              </w:rPr>
              <w:t>3</w:t>
            </w:r>
            <w:r w:rsidRPr="000F64D6">
              <w:rPr>
                <w:b/>
                <w:color w:val="002060"/>
              </w:rPr>
              <w:t>0–11.</w:t>
            </w:r>
            <w:r>
              <w:rPr>
                <w:b/>
                <w:color w:val="002060"/>
              </w:rPr>
              <w:t>0</w:t>
            </w:r>
            <w:r w:rsidRPr="000F64D6">
              <w:rPr>
                <w:b/>
                <w:color w:val="002060"/>
              </w:rPr>
              <w:t>0</w:t>
            </w:r>
          </w:p>
          <w:p w14:paraId="1040C48F" w14:textId="77777777" w:rsidR="009205B2" w:rsidRPr="000F64D6" w:rsidRDefault="009205B2" w:rsidP="00F01AB0">
            <w:pPr>
              <w:ind w:right="111"/>
              <w:jc w:val="both"/>
              <w:rPr>
                <w:b/>
                <w:color w:val="002060"/>
              </w:rPr>
            </w:pPr>
          </w:p>
        </w:tc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508CDFC8" w14:textId="77777777" w:rsidR="009205B2" w:rsidRDefault="009205B2" w:rsidP="00F01AB0">
            <w:pPr>
              <w:suppressAutoHyphens/>
              <w:jc w:val="both"/>
            </w:pPr>
            <w:r>
              <w:t xml:space="preserve">Университет </w:t>
            </w:r>
            <w:r>
              <w:rPr>
                <w:lang w:val="en-US"/>
              </w:rPr>
              <w:t>XXI</w:t>
            </w:r>
            <w:r>
              <w:t xml:space="preserve"> века: шаг в будущее</w:t>
            </w:r>
          </w:p>
          <w:p w14:paraId="2D409094" w14:textId="77777777" w:rsidR="009205B2" w:rsidRDefault="009205B2" w:rsidP="00F01AB0">
            <w:pPr>
              <w:suppressAutoHyphens/>
              <w:jc w:val="both"/>
            </w:pPr>
            <w:proofErr w:type="spellStart"/>
            <w:r w:rsidRPr="004E7D23">
              <w:rPr>
                <w:color w:val="002060"/>
              </w:rPr>
              <w:t>Анопченко</w:t>
            </w:r>
            <w:proofErr w:type="spellEnd"/>
            <w:r w:rsidRPr="004E7D23">
              <w:rPr>
                <w:color w:val="002060"/>
              </w:rPr>
              <w:t xml:space="preserve"> Т.Ю. </w:t>
            </w:r>
            <w:r>
              <w:t>-</w:t>
            </w:r>
            <w:r w:rsidRPr="002A52BA">
              <w:t xml:space="preserve"> член Эксперт</w:t>
            </w:r>
            <w:r>
              <w:t>ного совета по высшему образованию при Комитете Государственной Ду</w:t>
            </w:r>
            <w:r w:rsidRPr="002A52BA">
              <w:t>мы по образованию и науке, доктор</w:t>
            </w:r>
            <w:r>
              <w:t xml:space="preserve"> </w:t>
            </w:r>
            <w:r w:rsidRPr="002A52BA">
              <w:t>экономических наук, профессор (г. Смоленск).</w:t>
            </w:r>
          </w:p>
          <w:p w14:paraId="1FC14B63" w14:textId="6F79C327" w:rsidR="00F01AB0" w:rsidRPr="002A52BA" w:rsidRDefault="00F01AB0" w:rsidP="00F01AB0">
            <w:pPr>
              <w:suppressAutoHyphens/>
              <w:jc w:val="both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6F6F419C" w14:textId="77777777" w:rsidR="00B849D4" w:rsidRDefault="00B849D4" w:rsidP="00F01AB0">
            <w:pPr>
              <w:ind w:right="111"/>
              <w:jc w:val="both"/>
              <w:rPr>
                <w:b/>
                <w:bCs/>
                <w:color w:val="002060"/>
              </w:rPr>
            </w:pPr>
          </w:p>
          <w:p w14:paraId="79815FA5" w14:textId="77777777" w:rsidR="00B849D4" w:rsidRDefault="00B849D4" w:rsidP="00F01AB0">
            <w:pPr>
              <w:ind w:right="111"/>
              <w:jc w:val="both"/>
              <w:rPr>
                <w:b/>
                <w:bCs/>
                <w:color w:val="002060"/>
              </w:rPr>
            </w:pPr>
          </w:p>
          <w:p w14:paraId="52785D50" w14:textId="733F375F" w:rsidR="00B849D4" w:rsidRDefault="00C94096" w:rsidP="00F01AB0">
            <w:pPr>
              <w:ind w:right="111"/>
              <w:jc w:val="both"/>
              <w:rPr>
                <w:b/>
                <w:bCs/>
                <w:color w:val="002060"/>
              </w:rPr>
            </w:pPr>
            <w:r w:rsidRPr="00787E4A">
              <w:rPr>
                <w:b/>
                <w:bCs/>
                <w:color w:val="002060"/>
              </w:rPr>
              <w:t>14.30-14.50/</w:t>
            </w:r>
          </w:p>
          <w:p w14:paraId="68934A15" w14:textId="445D8306" w:rsidR="009205B2" w:rsidRPr="0018734A" w:rsidRDefault="00C94096" w:rsidP="00F01AB0">
            <w:pPr>
              <w:ind w:right="111"/>
              <w:jc w:val="both"/>
            </w:pPr>
            <w:r w:rsidRPr="00787E4A">
              <w:rPr>
                <w:b/>
                <w:bCs/>
                <w:color w:val="002060"/>
              </w:rPr>
              <w:br/>
              <w:t>10.30-10.50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5024DDB3" w14:textId="36C5D113" w:rsidR="00C94096" w:rsidRPr="00787E4A" w:rsidRDefault="00C94096" w:rsidP="00F01AB0">
            <w:pPr>
              <w:suppressAutoHyphens/>
              <w:jc w:val="both"/>
            </w:pPr>
            <w:r w:rsidRPr="00787E4A">
              <w:rPr>
                <w:bCs/>
              </w:rPr>
              <w:t>Структура диспропорции использования потенциала искусственного и</w:t>
            </w:r>
            <w:r w:rsidR="00CE519D">
              <w:rPr>
                <w:bCs/>
              </w:rPr>
              <w:t>нтеллекта по отраслям экономики</w:t>
            </w:r>
          </w:p>
          <w:p w14:paraId="5575D999" w14:textId="315A0D9F" w:rsidR="009205B2" w:rsidRPr="009205B2" w:rsidRDefault="00C94096" w:rsidP="00F01AB0">
            <w:pPr>
              <w:ind w:right="111"/>
              <w:jc w:val="both"/>
            </w:pPr>
            <w:r w:rsidRPr="00787E4A">
              <w:rPr>
                <w:rFonts w:eastAsia="Times New Roman"/>
                <w:bCs/>
                <w:color w:val="002060"/>
                <w:lang w:eastAsia="ru-RU"/>
              </w:rPr>
              <w:t>Васильева З. А.</w:t>
            </w:r>
            <w:r w:rsidRPr="00787E4A">
              <w:rPr>
                <w:rFonts w:eastAsia="Times New Roman"/>
                <w:b/>
                <w:bCs/>
                <w:color w:val="002060"/>
                <w:lang w:eastAsia="ru-RU"/>
              </w:rPr>
              <w:t xml:space="preserve"> </w:t>
            </w:r>
            <w:r w:rsidRPr="00787E4A">
              <w:rPr>
                <w:rFonts w:eastAsia="Times New Roman"/>
                <w:b/>
                <w:bCs/>
                <w:lang w:eastAsia="ru-RU"/>
              </w:rPr>
              <w:t xml:space="preserve">– </w:t>
            </w:r>
            <w:r w:rsidRPr="00787E4A">
              <w:rPr>
                <w:rFonts w:eastAsia="Times New Roman"/>
                <w:lang w:eastAsia="ru-RU"/>
              </w:rPr>
              <w:t>Директор Института управления бизнес-процессами ФГАОУ ВО «Сибирский федеральный университет», Заслуженный экономист Российской федерации, доктор экономических наук, профессор</w:t>
            </w:r>
          </w:p>
        </w:tc>
      </w:tr>
      <w:tr w:rsidR="00CE519D" w:rsidRPr="00D87B46" w14:paraId="379FBB45" w14:textId="77777777" w:rsidTr="008F1099">
        <w:trPr>
          <w:trHeight w:val="3262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41D3BC77" w14:textId="77777777" w:rsidR="00B849D4" w:rsidRDefault="00B849D4" w:rsidP="00F01AB0">
            <w:pPr>
              <w:ind w:right="111"/>
              <w:jc w:val="both"/>
              <w:rPr>
                <w:b/>
                <w:color w:val="002060"/>
              </w:rPr>
            </w:pPr>
          </w:p>
          <w:p w14:paraId="479E7A32" w14:textId="77777777" w:rsidR="00B849D4" w:rsidRDefault="00B849D4" w:rsidP="00F01AB0">
            <w:pPr>
              <w:ind w:right="111"/>
              <w:jc w:val="both"/>
              <w:rPr>
                <w:b/>
                <w:color w:val="002060"/>
              </w:rPr>
            </w:pPr>
          </w:p>
          <w:p w14:paraId="36CA4801" w14:textId="77777777" w:rsidR="00B849D4" w:rsidRDefault="00B849D4" w:rsidP="00F01AB0">
            <w:pPr>
              <w:ind w:right="111"/>
              <w:jc w:val="both"/>
              <w:rPr>
                <w:b/>
                <w:color w:val="002060"/>
              </w:rPr>
            </w:pPr>
          </w:p>
          <w:p w14:paraId="7A792C3D" w14:textId="25C2A1EA" w:rsidR="00C94096" w:rsidRDefault="00C94096" w:rsidP="00F01AB0">
            <w:pPr>
              <w:ind w:right="111"/>
              <w:jc w:val="both"/>
              <w:rPr>
                <w:b/>
                <w:color w:val="002060"/>
              </w:rPr>
            </w:pPr>
            <w:r w:rsidRPr="000F64D6">
              <w:rPr>
                <w:b/>
                <w:color w:val="002060"/>
              </w:rPr>
              <w:t>15.</w:t>
            </w:r>
            <w:r>
              <w:rPr>
                <w:b/>
                <w:color w:val="002060"/>
              </w:rPr>
              <w:t>0</w:t>
            </w:r>
            <w:r w:rsidRPr="000F64D6">
              <w:rPr>
                <w:b/>
                <w:color w:val="002060"/>
              </w:rPr>
              <w:t>0-15.30</w:t>
            </w:r>
            <w:r>
              <w:rPr>
                <w:b/>
                <w:color w:val="002060"/>
              </w:rPr>
              <w:t>/</w:t>
            </w:r>
          </w:p>
          <w:p w14:paraId="1E2D2126" w14:textId="77777777" w:rsidR="00B849D4" w:rsidRPr="000F64D6" w:rsidRDefault="00B849D4" w:rsidP="00F01AB0">
            <w:pPr>
              <w:ind w:right="111"/>
              <w:jc w:val="both"/>
              <w:rPr>
                <w:b/>
                <w:color w:val="002060"/>
              </w:rPr>
            </w:pPr>
          </w:p>
          <w:p w14:paraId="15A31174" w14:textId="374C8974" w:rsidR="00C94096" w:rsidRPr="000F64D6" w:rsidRDefault="00C94096" w:rsidP="00F01AB0">
            <w:pPr>
              <w:ind w:right="111"/>
              <w:jc w:val="both"/>
              <w:rPr>
                <w:b/>
                <w:color w:val="002060"/>
              </w:rPr>
            </w:pPr>
            <w:r w:rsidRPr="000F64D6">
              <w:rPr>
                <w:b/>
                <w:color w:val="002060"/>
              </w:rPr>
              <w:t>11.</w:t>
            </w:r>
            <w:r>
              <w:rPr>
                <w:b/>
                <w:color w:val="002060"/>
              </w:rPr>
              <w:t>0</w:t>
            </w:r>
            <w:r w:rsidRPr="000F64D6">
              <w:rPr>
                <w:b/>
                <w:color w:val="002060"/>
              </w:rPr>
              <w:t xml:space="preserve">0-11.30 </w:t>
            </w:r>
          </w:p>
        </w:tc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4A006811" w14:textId="77777777" w:rsidR="00C94096" w:rsidRDefault="00C94096" w:rsidP="00F01AB0">
            <w:pPr>
              <w:ind w:right="20"/>
              <w:jc w:val="both"/>
              <w:rPr>
                <w:rFonts w:eastAsia="Times New Roman"/>
                <w:szCs w:val="20"/>
              </w:rPr>
            </w:pPr>
            <w:r w:rsidRPr="00FC514C">
              <w:rPr>
                <w:rFonts w:eastAsia="Times New Roman"/>
                <w:szCs w:val="20"/>
              </w:rPr>
              <w:t>Потенциал и харизма как ориентиры под</w:t>
            </w:r>
            <w:r>
              <w:rPr>
                <w:rFonts w:eastAsia="Times New Roman"/>
                <w:szCs w:val="20"/>
              </w:rPr>
              <w:t>готовки профессионала будущего</w:t>
            </w:r>
          </w:p>
          <w:p w14:paraId="2BE15B32" w14:textId="0CA53A02" w:rsidR="00C94096" w:rsidRPr="00BA450F" w:rsidRDefault="00C94096" w:rsidP="00F01AB0">
            <w:pPr>
              <w:ind w:right="20"/>
              <w:jc w:val="both"/>
              <w:rPr>
                <w:rFonts w:eastAsia="Times New Roman"/>
                <w:szCs w:val="20"/>
              </w:rPr>
            </w:pPr>
            <w:r w:rsidRPr="00BF7244">
              <w:rPr>
                <w:color w:val="002060"/>
              </w:rPr>
              <w:t xml:space="preserve">Петрова М.Г. </w:t>
            </w:r>
            <w:r w:rsidRPr="00BF7244">
              <w:t xml:space="preserve">- управляющий партнёр </w:t>
            </w:r>
            <w:proofErr w:type="spellStart"/>
            <w:r w:rsidRPr="00BF7244">
              <w:t>тренинговой</w:t>
            </w:r>
            <w:proofErr w:type="spellEnd"/>
            <w:r w:rsidRPr="00BF7244">
              <w:t xml:space="preserve"> компании LBG (г. Москва), зампредседателя Комиссии НАСДОБР, эксперт и сертифицированный бизнес-тренер уровня "Мастер" НАСДОБР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6E6C7FB8" w14:textId="77777777" w:rsidR="00B849D4" w:rsidRDefault="00B849D4" w:rsidP="00F01AB0">
            <w:pPr>
              <w:jc w:val="both"/>
              <w:rPr>
                <w:b/>
                <w:bCs/>
                <w:color w:val="002060"/>
              </w:rPr>
            </w:pPr>
          </w:p>
          <w:p w14:paraId="09F5DA1D" w14:textId="77777777" w:rsidR="00B849D4" w:rsidRDefault="00B849D4" w:rsidP="00F01AB0">
            <w:pPr>
              <w:jc w:val="both"/>
              <w:rPr>
                <w:b/>
                <w:bCs/>
                <w:color w:val="002060"/>
              </w:rPr>
            </w:pPr>
          </w:p>
          <w:p w14:paraId="7287E4AE" w14:textId="77777777" w:rsidR="00B849D4" w:rsidRDefault="00B849D4" w:rsidP="00F01AB0">
            <w:pPr>
              <w:jc w:val="both"/>
              <w:rPr>
                <w:b/>
                <w:bCs/>
                <w:color w:val="002060"/>
              </w:rPr>
            </w:pPr>
          </w:p>
          <w:p w14:paraId="23654F9E" w14:textId="625CE517" w:rsidR="00B849D4" w:rsidRDefault="00C94096" w:rsidP="00F01AB0">
            <w:pPr>
              <w:jc w:val="both"/>
              <w:rPr>
                <w:b/>
                <w:bCs/>
                <w:color w:val="002060"/>
              </w:rPr>
            </w:pPr>
            <w:r w:rsidRPr="00787E4A">
              <w:rPr>
                <w:b/>
                <w:bCs/>
                <w:color w:val="002060"/>
              </w:rPr>
              <w:t>14.50-15.10/</w:t>
            </w:r>
          </w:p>
          <w:p w14:paraId="5F7425BD" w14:textId="6EA0A19F" w:rsidR="00C94096" w:rsidRPr="00BA450F" w:rsidRDefault="00C94096" w:rsidP="00F01AB0">
            <w:pPr>
              <w:jc w:val="both"/>
            </w:pPr>
            <w:r w:rsidRPr="00787E4A">
              <w:rPr>
                <w:b/>
                <w:bCs/>
                <w:color w:val="002060"/>
              </w:rPr>
              <w:br/>
              <w:t>10.50–11.10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627DDC9E" w14:textId="77777777" w:rsidR="00CE519D" w:rsidRDefault="00CE519D" w:rsidP="00F01AB0">
            <w:pPr>
              <w:jc w:val="both"/>
              <w:rPr>
                <w:bCs/>
              </w:rPr>
            </w:pPr>
          </w:p>
          <w:p w14:paraId="47AB5C72" w14:textId="77777777" w:rsidR="00CE519D" w:rsidRDefault="00CE519D" w:rsidP="00F01AB0">
            <w:pPr>
              <w:jc w:val="both"/>
              <w:rPr>
                <w:bCs/>
              </w:rPr>
            </w:pPr>
          </w:p>
          <w:p w14:paraId="61784A8E" w14:textId="11857377" w:rsidR="00C94096" w:rsidRPr="00787E4A" w:rsidRDefault="00C94096" w:rsidP="00F01AB0">
            <w:pPr>
              <w:jc w:val="both"/>
              <w:rPr>
                <w:bCs/>
              </w:rPr>
            </w:pPr>
            <w:r w:rsidRPr="00787E4A">
              <w:rPr>
                <w:bCs/>
              </w:rPr>
              <w:t>Площадка автоматизиро</w:t>
            </w:r>
            <w:r w:rsidR="00CE519D">
              <w:rPr>
                <w:bCs/>
              </w:rPr>
              <w:t xml:space="preserve">ванного выращивания </w:t>
            </w:r>
            <w:proofErr w:type="spellStart"/>
            <w:r w:rsidR="00CE519D">
              <w:rPr>
                <w:bCs/>
              </w:rPr>
              <w:t>агрокультур</w:t>
            </w:r>
            <w:proofErr w:type="spellEnd"/>
          </w:p>
          <w:p w14:paraId="7F744EA6" w14:textId="5ED1055F" w:rsidR="00C94096" w:rsidRPr="00BA450F" w:rsidRDefault="00C94096" w:rsidP="00F01AB0">
            <w:pPr>
              <w:jc w:val="both"/>
            </w:pPr>
            <w:r w:rsidRPr="00787E4A">
              <w:rPr>
                <w:rFonts w:eastAsia="Times New Roman"/>
                <w:bCs/>
                <w:color w:val="002060"/>
                <w:lang w:eastAsia="ru-RU"/>
              </w:rPr>
              <w:t>Попкова Е. Г.</w:t>
            </w:r>
            <w:r w:rsidRPr="00787E4A">
              <w:rPr>
                <w:rFonts w:eastAsia="Times New Roman"/>
                <w:b/>
                <w:bCs/>
                <w:color w:val="002060"/>
                <w:lang w:eastAsia="ru-RU"/>
              </w:rPr>
              <w:t xml:space="preserve"> </w:t>
            </w:r>
            <w:r w:rsidRPr="00787E4A">
              <w:rPr>
                <w:rFonts w:eastAsia="Times New Roman"/>
                <w:b/>
                <w:bCs/>
                <w:lang w:eastAsia="ru-RU"/>
              </w:rPr>
              <w:t xml:space="preserve">– </w:t>
            </w:r>
            <w:r w:rsidRPr="00787E4A">
              <w:rPr>
                <w:rFonts w:eastAsia="Times New Roman"/>
                <w:lang w:eastAsia="ru-RU"/>
              </w:rPr>
              <w:t>Президент Института научных коммуникаций, доктор экономических наук, профессор, ведущий научный сотрудник Центра прикладных исследований кафедры экономической политики и государственно-частного партнерства МГИМО МИД РФ</w:t>
            </w:r>
          </w:p>
        </w:tc>
      </w:tr>
      <w:tr w:rsidR="00CE519D" w:rsidRPr="0085531B" w14:paraId="52245CDC" w14:textId="77777777" w:rsidTr="008F1099">
        <w:trPr>
          <w:trHeight w:val="2685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30388B2A" w14:textId="77777777" w:rsidR="00B849D4" w:rsidRDefault="00B849D4" w:rsidP="00F01AB0">
            <w:pPr>
              <w:ind w:right="111"/>
              <w:jc w:val="both"/>
              <w:rPr>
                <w:b/>
                <w:color w:val="002060"/>
              </w:rPr>
            </w:pPr>
          </w:p>
          <w:p w14:paraId="14F22E03" w14:textId="77777777" w:rsidR="00B849D4" w:rsidRDefault="00B849D4" w:rsidP="00F01AB0">
            <w:pPr>
              <w:ind w:right="111"/>
              <w:jc w:val="both"/>
              <w:rPr>
                <w:b/>
                <w:color w:val="002060"/>
              </w:rPr>
            </w:pPr>
          </w:p>
          <w:p w14:paraId="05E01498" w14:textId="0A99909D" w:rsidR="00C94096" w:rsidRDefault="00C94096" w:rsidP="00F01AB0">
            <w:pPr>
              <w:ind w:right="111"/>
              <w:jc w:val="both"/>
              <w:rPr>
                <w:b/>
                <w:color w:val="002060"/>
              </w:rPr>
            </w:pPr>
            <w:r w:rsidRPr="000F64D6">
              <w:rPr>
                <w:b/>
                <w:color w:val="002060"/>
              </w:rPr>
              <w:t>15.30- 16.00</w:t>
            </w:r>
            <w:r>
              <w:rPr>
                <w:b/>
                <w:color w:val="002060"/>
              </w:rPr>
              <w:t>/</w:t>
            </w:r>
          </w:p>
          <w:p w14:paraId="677FE7A5" w14:textId="77777777" w:rsidR="00B849D4" w:rsidRPr="000F64D6" w:rsidRDefault="00B849D4" w:rsidP="00F01AB0">
            <w:pPr>
              <w:ind w:right="111"/>
              <w:jc w:val="both"/>
              <w:rPr>
                <w:b/>
                <w:color w:val="002060"/>
              </w:rPr>
            </w:pPr>
          </w:p>
          <w:p w14:paraId="0082CC7C" w14:textId="77777777" w:rsidR="00C94096" w:rsidRPr="000F64D6" w:rsidRDefault="00C94096" w:rsidP="00F01AB0">
            <w:pPr>
              <w:ind w:right="111"/>
              <w:jc w:val="both"/>
              <w:rPr>
                <w:b/>
                <w:color w:val="002060"/>
              </w:rPr>
            </w:pPr>
            <w:r w:rsidRPr="000F64D6">
              <w:rPr>
                <w:b/>
                <w:color w:val="002060"/>
              </w:rPr>
              <w:t>11.30-12.00</w:t>
            </w:r>
          </w:p>
        </w:tc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6AB44FBC" w14:textId="77777777" w:rsidR="00C94096" w:rsidRDefault="00C94096" w:rsidP="00F01AB0">
            <w:pPr>
              <w:ind w:right="20"/>
              <w:jc w:val="both"/>
            </w:pPr>
            <w:r w:rsidRPr="00BA450F">
              <w:t>Мастер-класс «Эффективные внутренние коммуникации: опыт социологических исследований в компании»</w:t>
            </w:r>
          </w:p>
          <w:p w14:paraId="34EB6C8A" w14:textId="22A034E8" w:rsidR="00F01AB0" w:rsidRDefault="00C94096" w:rsidP="00F01AB0">
            <w:pPr>
              <w:ind w:right="20"/>
              <w:jc w:val="both"/>
            </w:pPr>
            <w:r w:rsidRPr="00BA450F">
              <w:rPr>
                <w:color w:val="002060"/>
              </w:rPr>
              <w:t xml:space="preserve">Литвина Т.В. </w:t>
            </w:r>
            <w:r w:rsidRPr="00BA450F">
              <w:t>- начальник Центра оценки, мониторинга персонала и молодежной политики Красноярской железной дороги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0D7A7CD0" w14:textId="77777777" w:rsidR="00B849D4" w:rsidRDefault="00B849D4" w:rsidP="00F01AB0">
            <w:pPr>
              <w:jc w:val="both"/>
              <w:rPr>
                <w:b/>
                <w:color w:val="002060"/>
              </w:rPr>
            </w:pPr>
          </w:p>
          <w:p w14:paraId="0453EA5C" w14:textId="77777777" w:rsidR="00B849D4" w:rsidRDefault="00B849D4" w:rsidP="00F01AB0">
            <w:pPr>
              <w:jc w:val="both"/>
              <w:rPr>
                <w:b/>
                <w:color w:val="002060"/>
              </w:rPr>
            </w:pPr>
          </w:p>
          <w:p w14:paraId="17FC0061" w14:textId="575BB93E" w:rsidR="00B849D4" w:rsidRDefault="00C94096" w:rsidP="00F01AB0">
            <w:pPr>
              <w:jc w:val="both"/>
              <w:rPr>
                <w:b/>
                <w:color w:val="002060"/>
              </w:rPr>
            </w:pPr>
            <w:r w:rsidRPr="00C94096">
              <w:rPr>
                <w:b/>
                <w:color w:val="002060"/>
              </w:rPr>
              <w:t>15.10-15.30/</w:t>
            </w:r>
          </w:p>
          <w:p w14:paraId="637239E9" w14:textId="30E68EAB" w:rsidR="00C94096" w:rsidRPr="00C94096" w:rsidRDefault="00C94096" w:rsidP="00F01AB0">
            <w:pPr>
              <w:jc w:val="both"/>
              <w:rPr>
                <w:b/>
              </w:rPr>
            </w:pPr>
            <w:r w:rsidRPr="00C94096">
              <w:rPr>
                <w:b/>
                <w:color w:val="002060"/>
              </w:rPr>
              <w:br/>
              <w:t>11.10-11.30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4C9781AA" w14:textId="12E57F7A" w:rsidR="00C94096" w:rsidRPr="00787E4A" w:rsidRDefault="00C94096" w:rsidP="00F01AB0">
            <w:pPr>
              <w:jc w:val="both"/>
              <w:rPr>
                <w:bCs/>
              </w:rPr>
            </w:pPr>
            <w:r w:rsidRPr="00787E4A">
              <w:rPr>
                <w:bCs/>
              </w:rPr>
              <w:t>Разработка алгоритма идентификации животных и анализа их поведения по изображениям на основе при</w:t>
            </w:r>
            <w:r w:rsidR="00CE519D">
              <w:rPr>
                <w:bCs/>
              </w:rPr>
              <w:t xml:space="preserve">менения </w:t>
            </w:r>
            <w:proofErr w:type="spellStart"/>
            <w:r w:rsidR="00CE519D">
              <w:rPr>
                <w:bCs/>
              </w:rPr>
              <w:t>нейросетевых</w:t>
            </w:r>
            <w:proofErr w:type="spellEnd"/>
            <w:r w:rsidR="00CE519D">
              <w:rPr>
                <w:bCs/>
              </w:rPr>
              <w:t xml:space="preserve"> технологий</w:t>
            </w:r>
          </w:p>
          <w:p w14:paraId="295CFD9A" w14:textId="77777777" w:rsidR="00C94096" w:rsidRDefault="00C94096" w:rsidP="00F01AB0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787E4A">
              <w:rPr>
                <w:rFonts w:eastAsia="Times New Roman"/>
                <w:bCs/>
                <w:color w:val="002060"/>
                <w:lang w:eastAsia="ru-RU"/>
              </w:rPr>
              <w:t>Гунер</w:t>
            </w:r>
            <w:proofErr w:type="spellEnd"/>
            <w:r w:rsidRPr="00787E4A">
              <w:rPr>
                <w:rFonts w:eastAsia="Times New Roman"/>
                <w:bCs/>
                <w:color w:val="002060"/>
                <w:lang w:eastAsia="ru-RU"/>
              </w:rPr>
              <w:t xml:space="preserve"> Михаил</w:t>
            </w:r>
            <w:r w:rsidRPr="00787E4A">
              <w:rPr>
                <w:rFonts w:eastAsia="Times New Roman"/>
                <w:b/>
                <w:bCs/>
                <w:color w:val="002060"/>
                <w:lang w:eastAsia="ru-RU"/>
              </w:rPr>
              <w:t xml:space="preserve"> </w:t>
            </w:r>
            <w:r w:rsidRPr="00787E4A">
              <w:rPr>
                <w:rFonts w:eastAsia="Times New Roman"/>
                <w:b/>
                <w:bCs/>
                <w:lang w:eastAsia="ru-RU"/>
              </w:rPr>
              <w:t xml:space="preserve">– </w:t>
            </w:r>
            <w:r w:rsidRPr="00787E4A">
              <w:rPr>
                <w:rFonts w:eastAsia="Times New Roman"/>
                <w:lang w:eastAsia="ru-RU"/>
              </w:rPr>
              <w:t>лаборатория глубокого обучения ФГАОУ ВО «</w:t>
            </w:r>
            <w:r w:rsidR="00CE519D">
              <w:rPr>
                <w:rFonts w:eastAsia="Times New Roman"/>
                <w:lang w:eastAsia="ru-RU"/>
              </w:rPr>
              <w:t>СФУ</w:t>
            </w:r>
            <w:r w:rsidRPr="00787E4A">
              <w:rPr>
                <w:rFonts w:eastAsia="Times New Roman"/>
                <w:lang w:eastAsia="ru-RU"/>
              </w:rPr>
              <w:t xml:space="preserve">», член команды </w:t>
            </w:r>
            <w:proofErr w:type="spellStart"/>
            <w:r w:rsidRPr="00787E4A">
              <w:rPr>
                <w:rFonts w:eastAsia="Times New Roman"/>
                <w:lang w:eastAsia="ru-RU"/>
              </w:rPr>
              <w:t>Стартапа</w:t>
            </w:r>
            <w:proofErr w:type="spellEnd"/>
            <w:r w:rsidRPr="00787E4A">
              <w:rPr>
                <w:rFonts w:eastAsia="Times New Roman"/>
                <w:lang w:eastAsia="ru-RU"/>
              </w:rPr>
              <w:t xml:space="preserve"> проектно-образовательного </w:t>
            </w:r>
            <w:proofErr w:type="spellStart"/>
            <w:r w:rsidRPr="00787E4A">
              <w:rPr>
                <w:rFonts w:eastAsia="Times New Roman"/>
                <w:lang w:eastAsia="ru-RU"/>
              </w:rPr>
              <w:t>интенсива</w:t>
            </w:r>
            <w:proofErr w:type="spellEnd"/>
            <w:r w:rsidRPr="00787E4A">
              <w:rPr>
                <w:rFonts w:eastAsia="Times New Roman"/>
                <w:lang w:eastAsia="ru-RU"/>
              </w:rPr>
              <w:t xml:space="preserve"> для специалистов в области искусственного интеллекта «Архипелаг 20.35»</w:t>
            </w:r>
          </w:p>
          <w:p w14:paraId="46AFCC84" w14:textId="04E391CC" w:rsidR="00F01AB0" w:rsidRPr="008B1595" w:rsidRDefault="00F01AB0" w:rsidP="00F01AB0">
            <w:pPr>
              <w:jc w:val="both"/>
            </w:pPr>
          </w:p>
        </w:tc>
      </w:tr>
      <w:tr w:rsidR="00753287" w:rsidRPr="0085531B" w14:paraId="11392178" w14:textId="77777777" w:rsidTr="008805E9">
        <w:trPr>
          <w:trHeight w:val="660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47C67880" w14:textId="79EB9788" w:rsidR="00A247A4" w:rsidRPr="003E6CF5" w:rsidRDefault="00A247A4" w:rsidP="00C94096">
            <w:pPr>
              <w:ind w:right="111"/>
              <w:rPr>
                <w:b/>
                <w:bCs/>
                <w:color w:val="002060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030DFC6A" w14:textId="56C93760" w:rsidR="00753287" w:rsidRPr="00787E4A" w:rsidRDefault="003E6CF5" w:rsidP="00F01AB0">
            <w:pPr>
              <w:jc w:val="both"/>
              <w:rPr>
                <w:bCs/>
              </w:rPr>
            </w:pPr>
            <w:r>
              <w:rPr>
                <w:b/>
                <w:bCs/>
                <w:color w:val="002060"/>
              </w:rPr>
              <w:t>15.30-15.45/</w:t>
            </w:r>
            <w:r w:rsidRPr="003E6CF5">
              <w:rPr>
                <w:b/>
                <w:bCs/>
                <w:color w:val="002060"/>
              </w:rPr>
              <w:t>11.30-11.45</w:t>
            </w:r>
            <w:r>
              <w:rPr>
                <w:bCs/>
              </w:rPr>
              <w:t xml:space="preserve">  </w:t>
            </w:r>
            <w:r w:rsidR="00F01AB0">
              <w:rPr>
                <w:bCs/>
              </w:rPr>
              <w:t xml:space="preserve">   </w:t>
            </w:r>
            <w:r w:rsidR="00753287" w:rsidRPr="00787E4A">
              <w:rPr>
                <w:bCs/>
              </w:rPr>
              <w:t>Цифровые технолог</w:t>
            </w:r>
            <w:r w:rsidR="00CE519D">
              <w:rPr>
                <w:bCs/>
              </w:rPr>
              <w:t>ии - региональная трансформация</w:t>
            </w:r>
          </w:p>
          <w:p w14:paraId="4A9932D8" w14:textId="39E605FB" w:rsidR="00753287" w:rsidRPr="00787E4A" w:rsidRDefault="003E6CF5" w:rsidP="00F01AB0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Cs/>
                <w:color w:val="002060"/>
                <w:lang w:eastAsia="ru-RU"/>
              </w:rPr>
              <w:t xml:space="preserve">                                               </w:t>
            </w:r>
            <w:r w:rsidR="00F01AB0">
              <w:rPr>
                <w:rFonts w:eastAsia="Times New Roman"/>
                <w:bCs/>
                <w:color w:val="002060"/>
                <w:lang w:eastAsia="ru-RU"/>
              </w:rPr>
              <w:t xml:space="preserve">   </w:t>
            </w:r>
            <w:r w:rsidR="00753287" w:rsidRPr="00787E4A">
              <w:rPr>
                <w:rFonts w:eastAsia="Times New Roman"/>
                <w:bCs/>
                <w:color w:val="002060"/>
                <w:lang w:eastAsia="ru-RU"/>
              </w:rPr>
              <w:t>Грибанова Ю.Б</w:t>
            </w:r>
            <w:r w:rsidR="00753287" w:rsidRPr="00787E4A">
              <w:rPr>
                <w:rFonts w:eastAsia="Times New Roman"/>
                <w:bCs/>
                <w:u w:val="single"/>
                <w:lang w:eastAsia="ru-RU"/>
              </w:rPr>
              <w:t>.</w:t>
            </w:r>
            <w:r w:rsidR="00753287" w:rsidRPr="00787E4A">
              <w:rPr>
                <w:rFonts w:eastAsia="Times New Roman"/>
                <w:b/>
                <w:bCs/>
                <w:lang w:eastAsia="ru-RU"/>
              </w:rPr>
              <w:t xml:space="preserve"> – </w:t>
            </w:r>
            <w:r w:rsidR="00753287" w:rsidRPr="00787E4A">
              <w:rPr>
                <w:rFonts w:eastAsia="Times New Roman"/>
                <w:lang w:eastAsia="ru-RU"/>
              </w:rPr>
              <w:t>Руководитель IТ-парка «Сахалин»</w:t>
            </w:r>
          </w:p>
          <w:p w14:paraId="692D7D9F" w14:textId="77777777" w:rsidR="00753287" w:rsidRPr="00787E4A" w:rsidRDefault="00753287" w:rsidP="00F01AB0">
            <w:pPr>
              <w:jc w:val="both"/>
              <w:rPr>
                <w:bCs/>
              </w:rPr>
            </w:pPr>
          </w:p>
        </w:tc>
      </w:tr>
      <w:tr w:rsidR="00753287" w:rsidRPr="0085531B" w14:paraId="03E2BE12" w14:textId="77777777" w:rsidTr="008F1099">
        <w:trPr>
          <w:trHeight w:val="1774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2721A7DF" w14:textId="610580F5" w:rsidR="00753287" w:rsidRPr="003E6CF5" w:rsidRDefault="00753287" w:rsidP="00C94096">
            <w:pPr>
              <w:ind w:right="111"/>
              <w:rPr>
                <w:b/>
                <w:color w:val="002060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14445DBF" w14:textId="2667CCE4" w:rsidR="00CE519D" w:rsidRDefault="003E6CF5" w:rsidP="00F01AB0">
            <w:pPr>
              <w:ind w:right="111"/>
              <w:jc w:val="both"/>
              <w:rPr>
                <w:bCs/>
              </w:rPr>
            </w:pPr>
            <w:r w:rsidRPr="003E6CF5">
              <w:rPr>
                <w:b/>
                <w:bCs/>
                <w:color w:val="002060"/>
              </w:rPr>
              <w:t>15.45-16.00/11.45-12.00</w:t>
            </w:r>
            <w:r w:rsidR="00CE519D">
              <w:rPr>
                <w:bCs/>
              </w:rPr>
              <w:t xml:space="preserve">     </w:t>
            </w:r>
            <w:r w:rsidR="00753287" w:rsidRPr="00787E4A">
              <w:rPr>
                <w:bCs/>
              </w:rPr>
              <w:t>Как технологии виртуальной реальности и искусственного</w:t>
            </w:r>
          </w:p>
          <w:p w14:paraId="5E232596" w14:textId="77777777" w:rsidR="00CE519D" w:rsidRDefault="00CE519D" w:rsidP="00F01AB0">
            <w:pPr>
              <w:ind w:right="111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              интеллекта могут изменить привычные инструмент</w:t>
            </w:r>
          </w:p>
          <w:p w14:paraId="67C7C6F7" w14:textId="77777777" w:rsidR="00CE519D" w:rsidRDefault="00CE519D" w:rsidP="00F01AB0">
            <w:pPr>
              <w:ind w:right="111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              совместной работы</w:t>
            </w:r>
          </w:p>
          <w:p w14:paraId="72EFDE31" w14:textId="77777777" w:rsidR="00CE519D" w:rsidRDefault="00CE519D" w:rsidP="00F01AB0">
            <w:pPr>
              <w:ind w:right="111"/>
              <w:jc w:val="both"/>
              <w:rPr>
                <w:rFonts w:eastAsia="Times New Roman"/>
                <w:lang w:eastAsia="ru-RU"/>
              </w:rPr>
            </w:pPr>
            <w:r>
              <w:rPr>
                <w:bCs/>
              </w:rPr>
              <w:t xml:space="preserve">                                                  </w:t>
            </w:r>
            <w:r w:rsidR="00753287" w:rsidRPr="00787E4A">
              <w:rPr>
                <w:rFonts w:eastAsia="Times New Roman"/>
                <w:bCs/>
                <w:color w:val="002060"/>
                <w:lang w:eastAsia="ru-RU"/>
              </w:rPr>
              <w:t>Фомин А. В.</w:t>
            </w:r>
            <w:r w:rsidR="00753287" w:rsidRPr="00787E4A">
              <w:rPr>
                <w:rFonts w:eastAsia="Times New Roman"/>
                <w:b/>
                <w:bCs/>
                <w:color w:val="002060"/>
                <w:lang w:eastAsia="ru-RU"/>
              </w:rPr>
              <w:t xml:space="preserve"> </w:t>
            </w:r>
            <w:r w:rsidR="00753287" w:rsidRPr="00787E4A">
              <w:rPr>
                <w:rFonts w:eastAsia="Times New Roman"/>
                <w:b/>
                <w:bCs/>
                <w:lang w:eastAsia="ru-RU"/>
              </w:rPr>
              <w:t>–</w:t>
            </w:r>
            <w:r w:rsidR="00753287" w:rsidRPr="00787E4A">
              <w:rPr>
                <w:rFonts w:eastAsia="Times New Roman"/>
                <w:lang w:eastAsia="ru-RU"/>
              </w:rPr>
              <w:t>Генеральный</w:t>
            </w:r>
            <w:r>
              <w:rPr>
                <w:rFonts w:eastAsia="Times New Roman"/>
                <w:lang w:eastAsia="ru-RU"/>
              </w:rPr>
              <w:t xml:space="preserve"> директор IT-компании «Фабрика </w:t>
            </w:r>
          </w:p>
          <w:p w14:paraId="414C4C2A" w14:textId="63D2A41B" w:rsidR="00753287" w:rsidRPr="00CE519D" w:rsidRDefault="00CE519D" w:rsidP="00F01AB0">
            <w:pPr>
              <w:ind w:right="111"/>
              <w:jc w:val="both"/>
              <w:rPr>
                <w:bCs/>
              </w:rPr>
            </w:pPr>
            <w:r>
              <w:rPr>
                <w:rFonts w:eastAsia="Times New Roman"/>
                <w:lang w:eastAsia="ru-RU"/>
              </w:rPr>
              <w:t xml:space="preserve">                                                  решений» (г. Красноярск)</w:t>
            </w:r>
          </w:p>
          <w:p w14:paraId="7EB5148F" w14:textId="77777777" w:rsidR="00753287" w:rsidRPr="00787E4A" w:rsidRDefault="00753287" w:rsidP="00F01AB0">
            <w:pPr>
              <w:jc w:val="both"/>
              <w:rPr>
                <w:bCs/>
              </w:rPr>
            </w:pPr>
          </w:p>
        </w:tc>
      </w:tr>
      <w:tr w:rsidR="00E76C24" w:rsidRPr="0085531B" w14:paraId="197B133C" w14:textId="77777777" w:rsidTr="008F1099">
        <w:trPr>
          <w:trHeight w:val="660"/>
          <w:jc w:val="center"/>
        </w:trPr>
        <w:tc>
          <w:tcPr>
            <w:tcW w:w="1076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26D0207D" w14:textId="7C1D46CC" w:rsidR="00E76C24" w:rsidRPr="00E76C24" w:rsidRDefault="00E76C24" w:rsidP="00E76C24">
            <w:pPr>
              <w:ind w:right="111"/>
              <w:jc w:val="center"/>
              <w:rPr>
                <w:bCs/>
              </w:rPr>
            </w:pPr>
            <w:r w:rsidRPr="00753287">
              <w:rPr>
                <w:rStyle w:val="ab"/>
                <w:color w:val="ED7D31" w:themeColor="accent2"/>
              </w:rPr>
              <w:lastRenderedPageBreak/>
              <w:t>16.00-16.10/12.00-12.10</w:t>
            </w:r>
            <w:r w:rsidRPr="00753287">
              <w:rPr>
                <w:b/>
                <w:color w:val="ED7D31" w:themeColor="accent2"/>
              </w:rPr>
              <w:t xml:space="preserve"> </w:t>
            </w:r>
            <w:proofErr w:type="spellStart"/>
            <w:r w:rsidRPr="00753287">
              <w:rPr>
                <w:b/>
                <w:bCs/>
                <w:color w:val="ED7D31" w:themeColor="accent2"/>
              </w:rPr>
              <w:t>Сонастройка</w:t>
            </w:r>
            <w:proofErr w:type="spellEnd"/>
            <w:r w:rsidRPr="00753287">
              <w:rPr>
                <w:b/>
                <w:bCs/>
                <w:color w:val="ED7D31" w:themeColor="accent2"/>
              </w:rPr>
              <w:t>. Формулирование вопросов к спикерам от аудитории. Фиксация мнений</w:t>
            </w:r>
          </w:p>
        </w:tc>
      </w:tr>
      <w:tr w:rsidR="00E76C24" w:rsidRPr="0085531B" w14:paraId="0B1DD77F" w14:textId="77777777" w:rsidTr="008F1099">
        <w:trPr>
          <w:trHeight w:val="342"/>
          <w:jc w:val="center"/>
        </w:trPr>
        <w:tc>
          <w:tcPr>
            <w:tcW w:w="1076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3ADB5377" w14:textId="0194BAE9" w:rsidR="00E76C24" w:rsidRPr="00F01AB0" w:rsidRDefault="00E76C24" w:rsidP="00753287">
            <w:pPr>
              <w:jc w:val="center"/>
              <w:rPr>
                <w:rStyle w:val="ab"/>
                <w:color w:val="323E4F" w:themeColor="text2" w:themeShade="BF"/>
              </w:rPr>
            </w:pPr>
            <w:r w:rsidRPr="00F01AB0">
              <w:rPr>
                <w:rStyle w:val="ab"/>
                <w:color w:val="323E4F" w:themeColor="text2" w:themeShade="BF"/>
              </w:rPr>
              <w:t xml:space="preserve">16.00-18.30/12.00-12.30 </w:t>
            </w:r>
            <w:r w:rsidRPr="00F01AB0">
              <w:rPr>
                <w:b/>
                <w:color w:val="323E4F" w:themeColor="text2" w:themeShade="BF"/>
              </w:rPr>
              <w:t>Перерыв</w:t>
            </w:r>
          </w:p>
        </w:tc>
      </w:tr>
      <w:tr w:rsidR="00753287" w:rsidRPr="0085531B" w14:paraId="400D6696" w14:textId="77777777" w:rsidTr="008F1099">
        <w:trPr>
          <w:trHeight w:val="537"/>
          <w:jc w:val="center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6C211D8F" w14:textId="77777777" w:rsidR="00753287" w:rsidRDefault="00753287" w:rsidP="00AD5550">
            <w:pPr>
              <w:rPr>
                <w:b/>
                <w:color w:val="E36C0A"/>
              </w:rPr>
            </w:pPr>
            <w:r>
              <w:rPr>
                <w:b/>
                <w:color w:val="E36C0A"/>
              </w:rPr>
              <w:t xml:space="preserve">ВРЕМЯ </w:t>
            </w:r>
          </w:p>
          <w:p w14:paraId="1A07062F" w14:textId="4D77ECD0" w:rsidR="00753287" w:rsidRDefault="00753287" w:rsidP="00AD5550">
            <w:pPr>
              <w:ind w:right="111"/>
              <w:rPr>
                <w:rStyle w:val="ab"/>
                <w:rFonts w:ascii="Times New Roman" w:hAnsi="Times New Roman"/>
                <w:color w:val="323E4F" w:themeColor="text2" w:themeShade="BF"/>
              </w:rPr>
            </w:pPr>
            <w:r>
              <w:rPr>
                <w:b/>
                <w:color w:val="E36C0A"/>
              </w:rPr>
              <w:t>КРСК /МСК</w:t>
            </w:r>
          </w:p>
        </w:tc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06A5A4" w14:textId="4A011D90" w:rsidR="00753287" w:rsidRDefault="00F01AB0" w:rsidP="00F01AB0">
            <w:pPr>
              <w:ind w:right="111"/>
              <w:jc w:val="center"/>
              <w:rPr>
                <w:rStyle w:val="ab"/>
                <w:rFonts w:ascii="Times New Roman" w:hAnsi="Times New Roman"/>
                <w:color w:val="323E4F" w:themeColor="text2" w:themeShade="BF"/>
              </w:rPr>
            </w:pPr>
            <w:r>
              <w:rPr>
                <w:b/>
                <w:color w:val="E36C0A"/>
              </w:rPr>
              <w:t>ИНТЕРАКТИВН</w:t>
            </w:r>
            <w:r w:rsidR="00753287">
              <w:rPr>
                <w:b/>
                <w:color w:val="E36C0A"/>
              </w:rPr>
              <w:t>ЫЕ ПЛОЩАДКИ</w:t>
            </w:r>
          </w:p>
        </w:tc>
      </w:tr>
      <w:tr w:rsidR="00A247A4" w:rsidRPr="0085531B" w14:paraId="5EE3BA6F" w14:textId="77777777" w:rsidTr="008F1099">
        <w:trPr>
          <w:trHeight w:val="2204"/>
          <w:jc w:val="center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5047C825" w14:textId="43A005E1" w:rsidR="00B849D4" w:rsidRDefault="00B849D4" w:rsidP="00A247A4">
            <w:pPr>
              <w:ind w:right="111"/>
              <w:jc w:val="both"/>
              <w:rPr>
                <w:b/>
                <w:color w:val="002060"/>
              </w:rPr>
            </w:pPr>
          </w:p>
          <w:p w14:paraId="23E9DBA2" w14:textId="6E8C66F8" w:rsidR="00A247A4" w:rsidRDefault="00A247A4" w:rsidP="00A247A4">
            <w:pPr>
              <w:ind w:right="111"/>
              <w:jc w:val="both"/>
              <w:rPr>
                <w:b/>
                <w:color w:val="002060"/>
              </w:rPr>
            </w:pPr>
            <w:r w:rsidRPr="00AD5550">
              <w:rPr>
                <w:b/>
                <w:color w:val="002060"/>
              </w:rPr>
              <w:t>16.30-18.00</w:t>
            </w:r>
          </w:p>
          <w:p w14:paraId="1B573933" w14:textId="77777777" w:rsidR="00CE519D" w:rsidRPr="00AD5550" w:rsidRDefault="00CE519D" w:rsidP="00A247A4">
            <w:pPr>
              <w:ind w:right="111"/>
              <w:jc w:val="both"/>
              <w:rPr>
                <w:b/>
                <w:color w:val="002060"/>
              </w:rPr>
            </w:pPr>
          </w:p>
          <w:p w14:paraId="5D9B8A87" w14:textId="77777777" w:rsidR="00A247A4" w:rsidRPr="00AD5550" w:rsidRDefault="00A247A4" w:rsidP="00A247A4">
            <w:pPr>
              <w:ind w:right="111"/>
              <w:jc w:val="both"/>
              <w:rPr>
                <w:b/>
                <w:color w:val="002060"/>
              </w:rPr>
            </w:pPr>
            <w:r w:rsidRPr="00AD5550">
              <w:rPr>
                <w:b/>
                <w:color w:val="002060"/>
              </w:rPr>
              <w:t>12.30-14.00</w:t>
            </w:r>
          </w:p>
          <w:p w14:paraId="474DECE7" w14:textId="77777777" w:rsidR="00A247A4" w:rsidRPr="00AD5550" w:rsidRDefault="00A247A4" w:rsidP="00A247A4">
            <w:pPr>
              <w:rPr>
                <w:b/>
                <w:color w:val="E36C0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E3E5496" w14:textId="0D0C87B9" w:rsidR="00A247A4" w:rsidRPr="00AD5550" w:rsidRDefault="00A247A4" w:rsidP="00F01AB0">
            <w:pPr>
              <w:jc w:val="both"/>
              <w:rPr>
                <w:b/>
                <w:color w:val="E36C0A"/>
              </w:rPr>
            </w:pPr>
            <w:r>
              <w:t>Оценка персонала как фактор раз</w:t>
            </w:r>
            <w:r w:rsidR="00CE519D">
              <w:t>вития государственной службы»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3784E" w14:textId="5CF6CD48" w:rsidR="00A247A4" w:rsidRDefault="00A247A4" w:rsidP="00F01AB0">
            <w:pPr>
              <w:jc w:val="both"/>
            </w:pPr>
            <w:r w:rsidRPr="00B42EB0">
              <w:t>Бизнес-тренер: профессиональные требования, о</w:t>
            </w:r>
            <w:r w:rsidR="00CE519D">
              <w:t>риентиры и возможности развития</w:t>
            </w:r>
          </w:p>
          <w:p w14:paraId="138642AC" w14:textId="420CB4A6" w:rsidR="00A247A4" w:rsidRPr="00AD5550" w:rsidRDefault="00A247A4" w:rsidP="00F01AB0">
            <w:pPr>
              <w:jc w:val="both"/>
              <w:rPr>
                <w:b/>
                <w:color w:val="E36C0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84487" w14:textId="77777777" w:rsidR="00CE519D" w:rsidRDefault="00CE519D" w:rsidP="00F01AB0">
            <w:pPr>
              <w:jc w:val="both"/>
            </w:pPr>
          </w:p>
          <w:p w14:paraId="2A89BA45" w14:textId="032E18CE" w:rsidR="00CE519D" w:rsidRPr="00AD5550" w:rsidRDefault="00A247A4" w:rsidP="00F01AB0">
            <w:pPr>
              <w:jc w:val="both"/>
              <w:rPr>
                <w:b/>
                <w:color w:val="E36C0A"/>
              </w:rPr>
            </w:pPr>
            <w:r w:rsidRPr="009D6C28">
              <w:t>Поддерживающие профессии: цели, роли, перспективы развития</w:t>
            </w:r>
          </w:p>
          <w:p w14:paraId="2AEB0A62" w14:textId="42B0137A" w:rsidR="00A247A4" w:rsidRPr="00AD5550" w:rsidRDefault="00A247A4" w:rsidP="00F01AB0">
            <w:pPr>
              <w:ind w:right="111"/>
              <w:jc w:val="both"/>
              <w:rPr>
                <w:b/>
                <w:color w:val="E36C0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0B8716A" w14:textId="1A7A3B8E" w:rsidR="00A247A4" w:rsidRPr="00AD5550" w:rsidRDefault="00A247A4" w:rsidP="00F01AB0">
            <w:pPr>
              <w:jc w:val="both"/>
              <w:rPr>
                <w:b/>
                <w:color w:val="E36C0A"/>
              </w:rPr>
            </w:pPr>
            <w:r w:rsidRPr="00B42EB0">
              <w:t>Молодежная</w:t>
            </w:r>
            <w:r>
              <w:t xml:space="preserve"> </w:t>
            </w:r>
            <w:r w:rsidRPr="00B42EB0">
              <w:t>интерактивная площадка «Шаг в будущее: молодые профессионалы в мире искусственного интеллекта»</w:t>
            </w:r>
          </w:p>
        </w:tc>
      </w:tr>
      <w:tr w:rsidR="00A247A4" w:rsidRPr="0085531B" w14:paraId="153512A5" w14:textId="77777777" w:rsidTr="008F1099">
        <w:trPr>
          <w:trHeight w:val="405"/>
          <w:jc w:val="center"/>
        </w:trPr>
        <w:tc>
          <w:tcPr>
            <w:tcW w:w="1076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6F2FBB65" w14:textId="44C61871" w:rsidR="00A247A4" w:rsidRPr="00AD5550" w:rsidRDefault="00A247A4" w:rsidP="00A247A4">
            <w:pPr>
              <w:ind w:right="111"/>
              <w:jc w:val="center"/>
            </w:pPr>
            <w:r w:rsidRPr="00A247A4">
              <w:rPr>
                <w:b/>
                <w:i/>
                <w:color w:val="002060"/>
              </w:rPr>
              <w:t>18.00-18.10. Итоги первого дня</w:t>
            </w:r>
          </w:p>
        </w:tc>
      </w:tr>
    </w:tbl>
    <w:p w14:paraId="11062249" w14:textId="1BEECA1C" w:rsidR="004E7D23" w:rsidRPr="00833011" w:rsidRDefault="004E7D23" w:rsidP="00015BB6">
      <w:pPr>
        <w:ind w:right="113"/>
        <w:jc w:val="center"/>
        <w:rPr>
          <w:b/>
          <w:bCs/>
        </w:rPr>
      </w:pPr>
      <w:r w:rsidRPr="004E7D23">
        <w:rPr>
          <w:b/>
          <w:bCs/>
        </w:rPr>
        <w:t>21 МАЯ</w:t>
      </w:r>
      <w:r>
        <w:rPr>
          <w:b/>
          <w:bCs/>
        </w:rPr>
        <w:t xml:space="preserve"> 2021</w:t>
      </w:r>
      <w:r w:rsidRPr="004E7D23">
        <w:rPr>
          <w:b/>
          <w:bCs/>
        </w:rPr>
        <w:tab/>
        <w:t xml:space="preserve"> ПЯТНИЦА</w:t>
      </w:r>
    </w:p>
    <w:p w14:paraId="0CAE2E44" w14:textId="38F3579C" w:rsidR="00422DC5" w:rsidRPr="004E7D23" w:rsidRDefault="00833011" w:rsidP="00422DC5">
      <w:pPr>
        <w:jc w:val="center"/>
        <w:rPr>
          <w:b/>
          <w:bCs/>
        </w:rPr>
      </w:pPr>
      <w:r w:rsidRPr="004E7D23">
        <w:rPr>
          <w:b/>
          <w:bCs/>
        </w:rPr>
        <w:t>Онлайн трансляция конгресс-холл СФУ. Платформа ZOOM</w:t>
      </w:r>
    </w:p>
    <w:tbl>
      <w:tblPr>
        <w:tblStyle w:val="-11"/>
        <w:tblW w:w="1119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560"/>
        <w:gridCol w:w="3544"/>
        <w:gridCol w:w="6095"/>
      </w:tblGrid>
      <w:tr w:rsidR="00F165B6" w:rsidRPr="0085531B" w14:paraId="183388B6" w14:textId="77777777" w:rsidTr="008F1099">
        <w:trPr>
          <w:trHeight w:val="39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633C6B2C" w14:textId="77777777" w:rsidR="00F165B6" w:rsidRDefault="00F165B6" w:rsidP="00833011">
            <w:pPr>
              <w:rPr>
                <w:b/>
                <w:color w:val="E36C0A"/>
              </w:rPr>
            </w:pPr>
            <w:r>
              <w:rPr>
                <w:b/>
                <w:color w:val="E36C0A"/>
              </w:rPr>
              <w:t xml:space="preserve">ВРЕМЯ </w:t>
            </w:r>
          </w:p>
          <w:p w14:paraId="67E1468B" w14:textId="41DD5616" w:rsidR="00F165B6" w:rsidRPr="001C0329" w:rsidRDefault="00F165B6" w:rsidP="00833011">
            <w:pPr>
              <w:rPr>
                <w:b/>
                <w:color w:val="E36C0A"/>
              </w:rPr>
            </w:pPr>
            <w:r>
              <w:rPr>
                <w:b/>
                <w:color w:val="E36C0A"/>
              </w:rPr>
              <w:t>КРСК /МСК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485C27F3" w14:textId="66ACC5CA" w:rsidR="00F165B6" w:rsidRPr="001C0329" w:rsidRDefault="00F165B6" w:rsidP="007C48AC">
            <w:pPr>
              <w:ind w:right="111"/>
              <w:rPr>
                <w:b/>
                <w:color w:val="E36C0A"/>
              </w:rPr>
            </w:pPr>
            <w:r>
              <w:rPr>
                <w:b/>
                <w:color w:val="E36C0A"/>
              </w:rPr>
              <w:t xml:space="preserve">ТЕМА </w:t>
            </w:r>
            <w:r w:rsidRPr="001C0329">
              <w:rPr>
                <w:b/>
                <w:color w:val="E36C0A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12756CDF" w14:textId="06D5E7DB" w:rsidR="00F165B6" w:rsidRPr="001C0329" w:rsidRDefault="00F165B6" w:rsidP="001F771F">
            <w:pPr>
              <w:rPr>
                <w:b/>
                <w:color w:val="E36C0A"/>
              </w:rPr>
            </w:pPr>
            <w:r>
              <w:rPr>
                <w:b/>
                <w:color w:val="E36C0A"/>
              </w:rPr>
              <w:t xml:space="preserve"> ОРГАНИЗАТОРЫ И ЭКСПЕРТЫ</w:t>
            </w:r>
          </w:p>
        </w:tc>
      </w:tr>
      <w:tr w:rsidR="00F165B6" w:rsidRPr="0085531B" w14:paraId="02777011" w14:textId="77777777" w:rsidTr="00422DC5">
        <w:trPr>
          <w:trHeight w:val="158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0C10711B" w14:textId="65ED3C93" w:rsidR="00F165B6" w:rsidRPr="001F771F" w:rsidRDefault="00F165B6" w:rsidP="007C48AC">
            <w:pPr>
              <w:ind w:right="111"/>
              <w:jc w:val="both"/>
              <w:rPr>
                <w:b/>
                <w:color w:val="002060"/>
              </w:rPr>
            </w:pPr>
            <w:r w:rsidRPr="001F771F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2</w:t>
            </w:r>
            <w:r w:rsidRPr="001F771F">
              <w:rPr>
                <w:b/>
                <w:color w:val="002060"/>
              </w:rPr>
              <w:t>.00- 1</w:t>
            </w:r>
            <w:r>
              <w:rPr>
                <w:b/>
                <w:color w:val="002060"/>
              </w:rPr>
              <w:t>3</w:t>
            </w:r>
            <w:r w:rsidRPr="001F771F">
              <w:rPr>
                <w:b/>
                <w:color w:val="002060"/>
              </w:rPr>
              <w:t>.00/</w:t>
            </w:r>
          </w:p>
          <w:p w14:paraId="6DCFDB1E" w14:textId="48760F97" w:rsidR="00F165B6" w:rsidRPr="001F771F" w:rsidRDefault="00F165B6" w:rsidP="007C48AC">
            <w:pPr>
              <w:ind w:right="111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8</w:t>
            </w:r>
            <w:r w:rsidRPr="001F771F">
              <w:rPr>
                <w:b/>
                <w:color w:val="002060"/>
              </w:rPr>
              <w:t>.00-</w:t>
            </w:r>
            <w:r>
              <w:rPr>
                <w:b/>
                <w:color w:val="002060"/>
              </w:rPr>
              <w:t>9</w:t>
            </w:r>
            <w:r w:rsidRPr="001F771F">
              <w:rPr>
                <w:b/>
                <w:color w:val="002060"/>
              </w:rPr>
              <w:t>.00</w:t>
            </w:r>
          </w:p>
          <w:p w14:paraId="5A160495" w14:textId="77777777" w:rsidR="00F165B6" w:rsidRPr="001F771F" w:rsidRDefault="00F165B6" w:rsidP="007C48AC">
            <w:pPr>
              <w:ind w:right="111"/>
              <w:jc w:val="both"/>
              <w:rPr>
                <w:b/>
                <w:color w:val="00206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026C59E0" w14:textId="77777777" w:rsidR="00F165B6" w:rsidRDefault="00F165B6" w:rsidP="00F01AB0">
            <w:pPr>
              <w:suppressAutoHyphens/>
              <w:jc w:val="both"/>
              <w:rPr>
                <w:rStyle w:val="s1"/>
                <w:shd w:val="clear" w:color="auto" w:fill="FFFFFF"/>
              </w:rPr>
            </w:pPr>
            <w:r w:rsidRPr="008D6784">
              <w:rPr>
                <w:rStyle w:val="s1"/>
                <w:shd w:val="clear" w:color="auto" w:fill="FFFFFF"/>
              </w:rPr>
              <w:t xml:space="preserve">Сопровождение профессионального развития в </w:t>
            </w:r>
            <w:proofErr w:type="spellStart"/>
            <w:r w:rsidRPr="008D6784">
              <w:rPr>
                <w:rStyle w:val="s1"/>
                <w:shd w:val="clear" w:color="auto" w:fill="FFFFFF"/>
              </w:rPr>
              <w:t>экосистемном</w:t>
            </w:r>
            <w:proofErr w:type="spellEnd"/>
            <w:r w:rsidRPr="008D6784">
              <w:rPr>
                <w:rStyle w:val="s1"/>
                <w:shd w:val="clear" w:color="auto" w:fill="FFFFFF"/>
              </w:rPr>
              <w:t xml:space="preserve"> подходе</w:t>
            </w:r>
          </w:p>
          <w:p w14:paraId="19BABD8B" w14:textId="0A1778AA" w:rsidR="0074397F" w:rsidRDefault="0074397F" w:rsidP="00F01AB0">
            <w:pPr>
              <w:suppressAutoHyphens/>
              <w:jc w:val="both"/>
              <w:rPr>
                <w:rStyle w:val="s1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2C06492D" w14:textId="417CC66F" w:rsidR="00F165B6" w:rsidRPr="00AD5550" w:rsidRDefault="00AD5550" w:rsidP="00F01AB0">
            <w:pPr>
              <w:ind w:right="111"/>
              <w:jc w:val="both"/>
            </w:pPr>
            <w:proofErr w:type="spellStart"/>
            <w:r w:rsidRPr="00AD5550">
              <w:rPr>
                <w:color w:val="002060"/>
              </w:rPr>
              <w:t>Кудашкина</w:t>
            </w:r>
            <w:proofErr w:type="spellEnd"/>
            <w:r w:rsidRPr="00AD5550">
              <w:rPr>
                <w:color w:val="002060"/>
              </w:rPr>
              <w:t xml:space="preserve"> Л.А.</w:t>
            </w:r>
            <w:r w:rsidRPr="001F771F">
              <w:t xml:space="preserve"> - </w:t>
            </w:r>
            <w:r w:rsidRPr="00344786">
              <w:t>Директор центра кадровых технологий НИ</w:t>
            </w:r>
            <w:r>
              <w:t>,</w:t>
            </w:r>
            <w:r w:rsidRPr="00684C98">
              <w:t xml:space="preserve"> </w:t>
            </w:r>
            <w:r w:rsidRPr="001F771F">
              <w:t>эксперт в области профессионализации, карьерного развития, управления талантами. Член экспертного совета при заместителе губернатора Томской области по социальной политике</w:t>
            </w:r>
          </w:p>
        </w:tc>
      </w:tr>
      <w:tr w:rsidR="00F165B6" w:rsidRPr="0085531B" w14:paraId="51E05A19" w14:textId="77777777" w:rsidTr="008F1099">
        <w:trPr>
          <w:trHeight w:val="86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3B12E9F5" w14:textId="75FF1F2B" w:rsidR="00F165B6" w:rsidRPr="001F771F" w:rsidRDefault="00F165B6" w:rsidP="007C48AC">
            <w:pPr>
              <w:ind w:right="111"/>
              <w:jc w:val="both"/>
              <w:rPr>
                <w:b/>
                <w:color w:val="002060"/>
              </w:rPr>
            </w:pPr>
            <w:r w:rsidRPr="001F771F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3</w:t>
            </w:r>
            <w:r w:rsidRPr="001F771F">
              <w:rPr>
                <w:b/>
                <w:color w:val="002060"/>
              </w:rPr>
              <w:t>.00-1</w:t>
            </w:r>
            <w:r>
              <w:rPr>
                <w:b/>
                <w:color w:val="002060"/>
              </w:rPr>
              <w:t>3</w:t>
            </w:r>
            <w:r w:rsidRPr="001F771F">
              <w:rPr>
                <w:b/>
                <w:color w:val="002060"/>
              </w:rPr>
              <w:t>.</w:t>
            </w:r>
            <w:r>
              <w:rPr>
                <w:b/>
                <w:color w:val="002060"/>
              </w:rPr>
              <w:t>45</w:t>
            </w:r>
            <w:r w:rsidRPr="001F771F">
              <w:rPr>
                <w:b/>
                <w:color w:val="002060"/>
              </w:rPr>
              <w:t>/</w:t>
            </w:r>
          </w:p>
          <w:p w14:paraId="5FA6352B" w14:textId="09053DA6" w:rsidR="00F165B6" w:rsidRPr="001F771F" w:rsidRDefault="00F165B6" w:rsidP="007C48AC">
            <w:pPr>
              <w:ind w:right="111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9</w:t>
            </w:r>
            <w:r w:rsidRPr="001F771F">
              <w:rPr>
                <w:b/>
                <w:color w:val="002060"/>
              </w:rPr>
              <w:t>.00-</w:t>
            </w:r>
            <w:r>
              <w:rPr>
                <w:b/>
                <w:color w:val="002060"/>
              </w:rPr>
              <w:t>9</w:t>
            </w:r>
            <w:r w:rsidRPr="001F771F">
              <w:rPr>
                <w:b/>
                <w:color w:val="002060"/>
              </w:rPr>
              <w:t>.</w:t>
            </w:r>
            <w:r>
              <w:rPr>
                <w:b/>
                <w:color w:val="002060"/>
              </w:rPr>
              <w:t>45</w:t>
            </w:r>
          </w:p>
          <w:p w14:paraId="0652A950" w14:textId="77777777" w:rsidR="00F165B6" w:rsidRPr="001F771F" w:rsidRDefault="00F165B6" w:rsidP="007C48AC">
            <w:pPr>
              <w:ind w:right="111"/>
              <w:jc w:val="both"/>
              <w:rPr>
                <w:b/>
                <w:color w:val="00206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2C360AC0" w14:textId="4FD17A8A" w:rsidR="00407DCE" w:rsidRPr="00AD5550" w:rsidRDefault="00F165B6" w:rsidP="00F01AB0">
            <w:pPr>
              <w:suppressAutoHyphens/>
              <w:jc w:val="both"/>
              <w:rPr>
                <w:rStyle w:val="s1"/>
              </w:rPr>
            </w:pPr>
            <w:r>
              <w:rPr>
                <w:rStyle w:val="s1"/>
                <w:shd w:val="clear" w:color="auto" w:fill="FFFFFF"/>
              </w:rPr>
              <w:t xml:space="preserve">Мастер- класс от </w:t>
            </w:r>
            <w:r w:rsidRPr="00F9369A">
              <w:rPr>
                <w:rStyle w:val="s1"/>
              </w:rPr>
              <w:t>HR </w:t>
            </w:r>
            <w:proofErr w:type="spellStart"/>
            <w:r w:rsidRPr="00F9369A">
              <w:rPr>
                <w:rStyle w:val="s1"/>
              </w:rPr>
              <w:t>Tech</w:t>
            </w:r>
            <w:proofErr w:type="spellEnd"/>
            <w:r w:rsidRPr="00F9369A">
              <w:rPr>
                <w:rStyle w:val="s1"/>
              </w:rPr>
              <w:t xml:space="preserve"> &amp; </w:t>
            </w:r>
            <w:proofErr w:type="spellStart"/>
            <w:r w:rsidRPr="00F9369A">
              <w:rPr>
                <w:rStyle w:val="s1"/>
              </w:rPr>
              <w:t>Expo</w:t>
            </w:r>
            <w:proofErr w:type="spellEnd"/>
            <w:r w:rsidRPr="00F9369A">
              <w:rPr>
                <w:rStyle w:val="s1"/>
              </w:rPr>
              <w:t xml:space="preserve"> </w:t>
            </w:r>
            <w:proofErr w:type="spellStart"/>
            <w:proofErr w:type="gramStart"/>
            <w:r w:rsidRPr="00F9369A">
              <w:rPr>
                <w:rStyle w:val="s1"/>
              </w:rPr>
              <w:t>Exclusive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  </w:t>
            </w:r>
            <w:r>
              <w:t>«</w:t>
            </w:r>
            <w:proofErr w:type="gramEnd"/>
            <w:r w:rsidRPr="009D6C28">
              <w:t>Образование и развитие для взрослых. Возможности, которые предлагает российский HR и T&amp;D рынок</w:t>
            </w:r>
            <w:r w:rsidR="00422DC5">
              <w:t>»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78493F6F" w14:textId="77777777" w:rsidR="00AD5550" w:rsidRDefault="00AD5550" w:rsidP="00F01AB0">
            <w:pPr>
              <w:ind w:right="111"/>
              <w:jc w:val="both"/>
            </w:pPr>
            <w:r w:rsidRPr="001E2931">
              <w:rPr>
                <w:color w:val="002060"/>
              </w:rPr>
              <w:t xml:space="preserve">Толстая Н. </w:t>
            </w:r>
            <w:r w:rsidRPr="001E2931">
              <w:t xml:space="preserve">- </w:t>
            </w:r>
            <w:r>
              <w:t>директор компании "Амплуа"</w:t>
            </w:r>
          </w:p>
          <w:p w14:paraId="2D1370C6" w14:textId="77777777" w:rsidR="00AD5550" w:rsidRPr="001E2931" w:rsidRDefault="00AD5550" w:rsidP="00F01AB0">
            <w:pPr>
              <w:ind w:right="111"/>
              <w:jc w:val="both"/>
            </w:pPr>
            <w:r w:rsidRPr="00B657FF">
              <w:rPr>
                <w:color w:val="002060"/>
              </w:rPr>
              <w:t xml:space="preserve">Евгения Попова </w:t>
            </w:r>
            <w:r w:rsidRPr="001F771F">
              <w:t xml:space="preserve">— директор по контенту и развитию продуктов: HR </w:t>
            </w:r>
            <w:proofErr w:type="spellStart"/>
            <w:r w:rsidRPr="001F771F">
              <w:t>Expo</w:t>
            </w:r>
            <w:proofErr w:type="spellEnd"/>
            <w:r w:rsidRPr="001F771F">
              <w:t xml:space="preserve">, </w:t>
            </w:r>
            <w:proofErr w:type="spellStart"/>
            <w:r w:rsidRPr="001F771F">
              <w:t>HR&amp;technology</w:t>
            </w:r>
            <w:proofErr w:type="spellEnd"/>
            <w:r w:rsidRPr="001F771F">
              <w:t xml:space="preserve"> </w:t>
            </w:r>
            <w:proofErr w:type="spellStart"/>
            <w:r w:rsidRPr="001F771F">
              <w:t>Expo</w:t>
            </w:r>
            <w:proofErr w:type="spellEnd"/>
            <w:r w:rsidRPr="001F771F">
              <w:t>, Лаборатория цифровых технологий HR.</w:t>
            </w:r>
          </w:p>
          <w:p w14:paraId="3047336E" w14:textId="100A94BE" w:rsidR="00F165B6" w:rsidRPr="001E2931" w:rsidRDefault="00F165B6" w:rsidP="00F01AB0">
            <w:pPr>
              <w:ind w:right="113"/>
              <w:jc w:val="both"/>
            </w:pPr>
          </w:p>
        </w:tc>
      </w:tr>
      <w:tr w:rsidR="00015BB6" w:rsidRPr="0085531B" w14:paraId="55ADBA6A" w14:textId="77777777" w:rsidTr="008F1099">
        <w:trPr>
          <w:trHeight w:val="6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480CB17F" w14:textId="67E2AE2F" w:rsidR="00015BB6" w:rsidRPr="001F771F" w:rsidRDefault="00015BB6" w:rsidP="00015BB6">
            <w:pPr>
              <w:ind w:right="111"/>
              <w:jc w:val="both"/>
              <w:rPr>
                <w:b/>
                <w:color w:val="002060"/>
              </w:rPr>
            </w:pPr>
            <w:r w:rsidRPr="001F771F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3</w:t>
            </w:r>
            <w:r w:rsidRPr="001F771F">
              <w:rPr>
                <w:b/>
                <w:color w:val="002060"/>
              </w:rPr>
              <w:t>.</w:t>
            </w:r>
            <w:r>
              <w:rPr>
                <w:b/>
                <w:color w:val="002060"/>
              </w:rPr>
              <w:t>0</w:t>
            </w:r>
            <w:r w:rsidRPr="001F771F">
              <w:rPr>
                <w:b/>
                <w:color w:val="002060"/>
              </w:rPr>
              <w:t>0-1</w:t>
            </w:r>
            <w:r>
              <w:rPr>
                <w:b/>
                <w:color w:val="002060"/>
              </w:rPr>
              <w:t>3</w:t>
            </w:r>
            <w:r w:rsidRPr="001F771F">
              <w:rPr>
                <w:b/>
                <w:color w:val="002060"/>
              </w:rPr>
              <w:t>.</w:t>
            </w:r>
            <w:r>
              <w:rPr>
                <w:b/>
                <w:color w:val="002060"/>
              </w:rPr>
              <w:t>20</w:t>
            </w:r>
            <w:r w:rsidRPr="001F771F">
              <w:rPr>
                <w:b/>
                <w:color w:val="002060"/>
              </w:rPr>
              <w:t>/</w:t>
            </w:r>
          </w:p>
          <w:p w14:paraId="2A022A08" w14:textId="0A77CFF5" w:rsidR="00015BB6" w:rsidRPr="001F771F" w:rsidRDefault="00015BB6" w:rsidP="00015BB6">
            <w:pPr>
              <w:ind w:right="111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9</w:t>
            </w:r>
            <w:r w:rsidRPr="001F771F">
              <w:rPr>
                <w:b/>
                <w:color w:val="002060"/>
              </w:rPr>
              <w:t>.00-</w:t>
            </w:r>
            <w:r>
              <w:rPr>
                <w:b/>
                <w:color w:val="002060"/>
              </w:rPr>
              <w:t>9</w:t>
            </w:r>
            <w:r w:rsidRPr="001F771F">
              <w:rPr>
                <w:b/>
                <w:color w:val="002060"/>
              </w:rPr>
              <w:t>.</w:t>
            </w:r>
            <w:r>
              <w:rPr>
                <w:b/>
                <w:color w:val="002060"/>
              </w:rPr>
              <w:t>20</w:t>
            </w:r>
          </w:p>
          <w:p w14:paraId="1C8564D2" w14:textId="77777777" w:rsidR="00015BB6" w:rsidRPr="001F771F" w:rsidRDefault="00015BB6" w:rsidP="007C48AC">
            <w:pPr>
              <w:ind w:right="111"/>
              <w:jc w:val="both"/>
              <w:rPr>
                <w:b/>
                <w:color w:val="00206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4479969E" w14:textId="215196AE" w:rsidR="00015BB6" w:rsidRDefault="00015BB6" w:rsidP="00F01AB0">
            <w:pPr>
              <w:suppressAutoHyphens/>
              <w:jc w:val="both"/>
              <w:rPr>
                <w:rStyle w:val="s1"/>
                <w:shd w:val="clear" w:color="auto" w:fill="FFFFFF"/>
              </w:rPr>
            </w:pPr>
            <w:r>
              <w:rPr>
                <w:rStyle w:val="s1"/>
                <w:shd w:val="clear" w:color="auto" w:fill="FFFFFF"/>
              </w:rPr>
              <w:t xml:space="preserve">Цифровой интеллект в мире медицины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07940C6F" w14:textId="384F7F4A" w:rsidR="00015BB6" w:rsidRPr="001E2931" w:rsidRDefault="00015BB6" w:rsidP="00F01AB0">
            <w:pPr>
              <w:ind w:right="111"/>
              <w:jc w:val="both"/>
              <w:rPr>
                <w:color w:val="002060"/>
              </w:rPr>
            </w:pPr>
            <w:r>
              <w:rPr>
                <w:color w:val="002060"/>
              </w:rPr>
              <w:t xml:space="preserve">Степанов Антон </w:t>
            </w:r>
            <w:r w:rsidRPr="00015BB6">
              <w:t xml:space="preserve">– директор компании </w:t>
            </w:r>
            <w:r>
              <w:t>«</w:t>
            </w:r>
            <w:proofErr w:type="spellStart"/>
            <w:r w:rsidRPr="00015BB6">
              <w:t>Гемоксан</w:t>
            </w:r>
            <w:proofErr w:type="spellEnd"/>
            <w:r>
              <w:t>»</w:t>
            </w:r>
            <w:r w:rsidRPr="00015BB6">
              <w:t xml:space="preserve"> (г. Казань)</w:t>
            </w:r>
          </w:p>
        </w:tc>
      </w:tr>
      <w:tr w:rsidR="00F165B6" w:rsidRPr="0085531B" w14:paraId="4F61D3CF" w14:textId="77777777" w:rsidTr="00422DC5">
        <w:trPr>
          <w:trHeight w:val="132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5870B048" w14:textId="77777777" w:rsidR="00F165B6" w:rsidRPr="00D83ACF" w:rsidRDefault="00F165B6" w:rsidP="00D83ACF">
            <w:pPr>
              <w:ind w:right="111"/>
              <w:jc w:val="both"/>
              <w:rPr>
                <w:b/>
                <w:color w:val="002060"/>
              </w:rPr>
            </w:pPr>
            <w:r w:rsidRPr="00D83ACF">
              <w:rPr>
                <w:b/>
                <w:color w:val="002060"/>
              </w:rPr>
              <w:t>13 45-14 00/</w:t>
            </w:r>
          </w:p>
          <w:p w14:paraId="6FAE5792" w14:textId="517C71B1" w:rsidR="00F165B6" w:rsidRPr="00D83ACF" w:rsidRDefault="00F165B6" w:rsidP="00D83ACF">
            <w:pPr>
              <w:ind w:right="111"/>
              <w:jc w:val="both"/>
            </w:pPr>
            <w:r w:rsidRPr="00D83ACF">
              <w:rPr>
                <w:b/>
                <w:color w:val="002060"/>
              </w:rPr>
              <w:t>9.45-10.00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54A16C69" w14:textId="7CB9C92D" w:rsidR="001E2931" w:rsidRPr="00015BB6" w:rsidRDefault="00F165B6" w:rsidP="00015BB6">
            <w:pPr>
              <w:jc w:val="both"/>
            </w:pPr>
            <w:r w:rsidRPr="00D83ACF">
              <w:t>Компетенция «готовность к изменениям» как жизненная компетенция:</w:t>
            </w:r>
            <w:r w:rsidR="00015BB6">
              <w:t xml:space="preserve"> перспективы, изучение, развитие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70AA4645" w14:textId="381CB7FF" w:rsidR="00015BB6" w:rsidRPr="00015BB6" w:rsidRDefault="00AD5550" w:rsidP="00F01AB0">
            <w:pPr>
              <w:jc w:val="both"/>
              <w:rPr>
                <w:color w:val="000000" w:themeColor="text1"/>
              </w:rPr>
            </w:pPr>
            <w:r w:rsidRPr="00D83ACF">
              <w:rPr>
                <w:color w:val="002060"/>
              </w:rPr>
              <w:t xml:space="preserve">Уварова И.А. - </w:t>
            </w:r>
            <w:r w:rsidRPr="00D83ACF">
              <w:rPr>
                <w:color w:val="000000" w:themeColor="text1"/>
              </w:rPr>
              <w:t>директор по персоналу группы компаний "Искра", эксперт в области оценки п</w:t>
            </w:r>
            <w:r w:rsidR="00015BB6">
              <w:rPr>
                <w:color w:val="000000" w:themeColor="text1"/>
              </w:rPr>
              <w:t>ерсонала, карьерный консультант.</w:t>
            </w:r>
          </w:p>
        </w:tc>
      </w:tr>
      <w:tr w:rsidR="00F165B6" w:rsidRPr="0085531B" w14:paraId="3B9E5DC2" w14:textId="77777777" w:rsidTr="00422DC5">
        <w:trPr>
          <w:trHeight w:val="213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7AEDAE59" w14:textId="634FBE8A" w:rsidR="00F165B6" w:rsidRPr="001F771F" w:rsidRDefault="00F165B6" w:rsidP="00D83ACF">
            <w:pPr>
              <w:ind w:right="111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14</w:t>
            </w:r>
            <w:r w:rsidRPr="001F771F">
              <w:rPr>
                <w:b/>
                <w:color w:val="002060"/>
              </w:rPr>
              <w:t>.</w:t>
            </w:r>
            <w:r>
              <w:rPr>
                <w:b/>
                <w:color w:val="002060"/>
              </w:rPr>
              <w:t>00</w:t>
            </w:r>
            <w:r w:rsidRPr="001F771F">
              <w:rPr>
                <w:b/>
                <w:color w:val="002060"/>
              </w:rPr>
              <w:t>-1</w:t>
            </w:r>
            <w:r>
              <w:rPr>
                <w:b/>
                <w:color w:val="002060"/>
              </w:rPr>
              <w:t>5</w:t>
            </w:r>
            <w:r w:rsidRPr="001F771F">
              <w:rPr>
                <w:b/>
                <w:color w:val="002060"/>
              </w:rPr>
              <w:t>.</w:t>
            </w:r>
            <w:r>
              <w:rPr>
                <w:b/>
                <w:color w:val="002060"/>
              </w:rPr>
              <w:t>00/</w:t>
            </w:r>
          </w:p>
          <w:p w14:paraId="26ED453A" w14:textId="0183AEBD" w:rsidR="00F165B6" w:rsidRPr="001F771F" w:rsidRDefault="00F165B6" w:rsidP="00D83ACF">
            <w:pPr>
              <w:ind w:right="111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10</w:t>
            </w:r>
            <w:r w:rsidRPr="001F771F">
              <w:rPr>
                <w:b/>
                <w:color w:val="002060"/>
              </w:rPr>
              <w:t>.00-</w:t>
            </w:r>
            <w:r>
              <w:rPr>
                <w:b/>
                <w:color w:val="002060"/>
              </w:rPr>
              <w:t>11.00</w:t>
            </w:r>
          </w:p>
          <w:p w14:paraId="5BA12C7B" w14:textId="77777777" w:rsidR="00F165B6" w:rsidRPr="001F771F" w:rsidRDefault="00F165B6" w:rsidP="00D83ACF">
            <w:pPr>
              <w:ind w:right="111"/>
              <w:jc w:val="both"/>
              <w:rPr>
                <w:b/>
                <w:color w:val="00206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16B4BEC0" w14:textId="46899428" w:rsidR="00F165B6" w:rsidRDefault="00F165B6" w:rsidP="00F01AB0">
            <w:pPr>
              <w:suppressAutoHyphens/>
              <w:jc w:val="both"/>
              <w:rPr>
                <w:rStyle w:val="s1"/>
                <w:shd w:val="clear" w:color="auto" w:fill="FFFFFF"/>
              </w:rPr>
            </w:pPr>
            <w:r w:rsidRPr="00B64041">
              <w:rPr>
                <w:rStyle w:val="s1"/>
                <w:shd w:val="clear" w:color="auto" w:fill="FFFFFF"/>
              </w:rPr>
              <w:t xml:space="preserve">Триада поколений: диалог о профессиональном развитии человека </w:t>
            </w:r>
            <w:r w:rsidR="00422DC5">
              <w:rPr>
                <w:rStyle w:val="s1"/>
                <w:shd w:val="clear" w:color="auto" w:fill="FFFFFF"/>
              </w:rPr>
              <w:t>в цифровом мире</w:t>
            </w:r>
          </w:p>
          <w:p w14:paraId="513442E0" w14:textId="05CCA3CE" w:rsidR="001E2931" w:rsidRPr="00ED0F7F" w:rsidRDefault="001E2931" w:rsidP="00F01AB0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1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3B4B1469" w14:textId="77777777" w:rsidR="00AD5550" w:rsidRDefault="00AD5550" w:rsidP="00F01AB0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434E3B">
              <w:rPr>
                <w:rFonts w:ascii="Calibri" w:eastAsia="Calibri" w:hAnsi="Calibri" w:cs="Calibri"/>
                <w:color w:val="002060"/>
                <w:lang w:eastAsia="en-US"/>
              </w:rPr>
              <w:t xml:space="preserve">Базаров Т.Ю. </w:t>
            </w:r>
            <w:r w:rsidRPr="00434E3B">
              <w:rPr>
                <w:rFonts w:ascii="Calibri" w:eastAsia="Calibri" w:hAnsi="Calibri" w:cs="Calibri"/>
                <w:color w:val="000000"/>
                <w:lang w:eastAsia="en-US"/>
              </w:rPr>
              <w:t>- доктор психологических наук, профессором МГУ</w:t>
            </w:r>
            <w:r>
              <w:rPr>
                <w:rFonts w:ascii="Calibri" w:eastAsia="Calibri" w:hAnsi="Calibri" w:cs="Calibri"/>
                <w:color w:val="000000"/>
                <w:lang w:eastAsia="en-US"/>
              </w:rPr>
              <w:t xml:space="preserve"> </w:t>
            </w:r>
          </w:p>
          <w:p w14:paraId="4A5AC348" w14:textId="77777777" w:rsidR="00AD5550" w:rsidRDefault="00AD5550" w:rsidP="00F01AB0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434E3B">
              <w:rPr>
                <w:rFonts w:ascii="Calibri" w:eastAsia="Calibri" w:hAnsi="Calibri" w:cs="Calibri"/>
                <w:color w:val="002060"/>
                <w:lang w:eastAsia="en-US"/>
              </w:rPr>
              <w:t xml:space="preserve">Базарова Г.Т. </w:t>
            </w:r>
            <w:r w:rsidRPr="00434E3B">
              <w:rPr>
                <w:rFonts w:ascii="Calibri" w:eastAsia="Calibri" w:hAnsi="Calibri" w:cs="Calibri"/>
                <w:color w:val="000000"/>
                <w:lang w:eastAsia="en-US"/>
              </w:rPr>
              <w:t xml:space="preserve">- кандидат психологических наук, </w:t>
            </w:r>
            <w:r w:rsidRPr="008D6784">
              <w:rPr>
                <w:rFonts w:ascii="Calibri" w:eastAsia="Calibri" w:hAnsi="Calibri" w:cs="Calibri"/>
                <w:color w:val="000000"/>
                <w:lang w:eastAsia="en-US"/>
              </w:rPr>
              <w:t>директор Школы практической психологии</w:t>
            </w:r>
          </w:p>
          <w:p w14:paraId="78F902CE" w14:textId="77777777" w:rsidR="008805E9" w:rsidRDefault="00AD5550" w:rsidP="00F01AB0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Calibri" w:hAnsi="Calibri" w:cs="Calibri"/>
                <w:color w:val="000000"/>
                <w:lang w:eastAsia="en-US"/>
              </w:rPr>
            </w:pPr>
            <w:proofErr w:type="spellStart"/>
            <w:r w:rsidRPr="00434E3B">
              <w:rPr>
                <w:rFonts w:ascii="Calibri" w:eastAsia="Calibri" w:hAnsi="Calibri" w:cs="Calibri"/>
                <w:color w:val="002060"/>
                <w:lang w:eastAsia="en-US"/>
              </w:rPr>
              <w:t>Фазаилов</w:t>
            </w:r>
            <w:proofErr w:type="spellEnd"/>
            <w:r w:rsidRPr="00434E3B">
              <w:rPr>
                <w:rFonts w:ascii="Calibri" w:eastAsia="Calibri" w:hAnsi="Calibri" w:cs="Calibri"/>
                <w:color w:val="002060"/>
                <w:lang w:eastAsia="en-US"/>
              </w:rPr>
              <w:t xml:space="preserve"> </w:t>
            </w:r>
            <w:proofErr w:type="spellStart"/>
            <w:r w:rsidRPr="00434E3B">
              <w:rPr>
                <w:rFonts w:ascii="Calibri" w:eastAsia="Calibri" w:hAnsi="Calibri" w:cs="Calibri"/>
                <w:color w:val="002060"/>
                <w:lang w:eastAsia="en-US"/>
              </w:rPr>
              <w:t>Алим</w:t>
            </w:r>
            <w:proofErr w:type="spellEnd"/>
            <w:r w:rsidRPr="00434E3B">
              <w:rPr>
                <w:rFonts w:ascii="Calibri" w:eastAsia="Calibri" w:hAnsi="Calibri" w:cs="Calibri"/>
                <w:color w:val="002060"/>
                <w:lang w:eastAsia="en-US"/>
              </w:rPr>
              <w:t xml:space="preserve"> </w:t>
            </w:r>
            <w:r w:rsidRPr="00434E3B">
              <w:rPr>
                <w:rFonts w:ascii="Calibri" w:eastAsia="Calibri" w:hAnsi="Calibri" w:cs="Calibri"/>
                <w:color w:val="000000"/>
                <w:lang w:eastAsia="en-US"/>
              </w:rPr>
              <w:t>- молодой актё</w:t>
            </w:r>
            <w:r w:rsidR="008805E9">
              <w:rPr>
                <w:rFonts w:ascii="Calibri" w:eastAsia="Calibri" w:hAnsi="Calibri" w:cs="Calibri"/>
                <w:color w:val="000000"/>
                <w:lang w:eastAsia="en-US"/>
              </w:rPr>
              <w:t>р, певец, участник шоу</w:t>
            </w:r>
          </w:p>
          <w:p w14:paraId="5CF65D32" w14:textId="1B7B3EF1" w:rsidR="00F165B6" w:rsidRPr="00015BB6" w:rsidRDefault="00AD5550" w:rsidP="00F01AB0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«Голос-7</w:t>
            </w:r>
            <w:r w:rsidR="008805E9">
              <w:rPr>
                <w:rFonts w:ascii="Calibri" w:eastAsia="Calibri" w:hAnsi="Calibri" w:cs="Calibri"/>
                <w:color w:val="000000"/>
                <w:lang w:eastAsia="en-US"/>
              </w:rPr>
              <w:t>»</w:t>
            </w:r>
          </w:p>
        </w:tc>
      </w:tr>
      <w:tr w:rsidR="00015BB6" w:rsidRPr="0085531B" w14:paraId="76793D27" w14:textId="77777777" w:rsidTr="00422DC5">
        <w:trPr>
          <w:trHeight w:val="691"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3E1CEB3C" w14:textId="7119BFCC" w:rsidR="00015BB6" w:rsidRPr="00434E3B" w:rsidRDefault="00015BB6" w:rsidP="00422DC5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Calibri" w:eastAsia="Calibri" w:hAnsi="Calibri" w:cs="Calibri"/>
                <w:color w:val="002060"/>
                <w:lang w:eastAsia="en-US"/>
              </w:rPr>
            </w:pPr>
            <w:r>
              <w:rPr>
                <w:rFonts w:asciiTheme="minorHAnsi" w:hAnsiTheme="minorHAnsi"/>
                <w:b/>
                <w:i/>
                <w:color w:val="002060"/>
              </w:rPr>
              <w:t>Закрытие конференции</w:t>
            </w:r>
          </w:p>
        </w:tc>
      </w:tr>
    </w:tbl>
    <w:p w14:paraId="1EFE95C9" w14:textId="0E864FBF" w:rsidR="007D0B79" w:rsidRPr="008F1099" w:rsidRDefault="007D0B79" w:rsidP="008F1099">
      <w:pPr>
        <w:tabs>
          <w:tab w:val="left" w:pos="1305"/>
        </w:tabs>
      </w:pPr>
    </w:p>
    <w:sectPr w:rsidR="007D0B79" w:rsidRPr="008F1099" w:rsidSect="00F01AB0">
      <w:headerReference w:type="default" r:id="rId9"/>
      <w:headerReference w:type="first" r:id="rId10"/>
      <w:pgSz w:w="11906" w:h="16838"/>
      <w:pgMar w:top="1276" w:right="262" w:bottom="142" w:left="64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6CF43" w14:textId="77777777" w:rsidR="004C4FDF" w:rsidRDefault="004C4FDF" w:rsidP="007D0B79">
      <w:r>
        <w:separator/>
      </w:r>
    </w:p>
  </w:endnote>
  <w:endnote w:type="continuationSeparator" w:id="0">
    <w:p w14:paraId="42611CD2" w14:textId="77777777" w:rsidR="004C4FDF" w:rsidRDefault="004C4FDF" w:rsidP="007D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Consolas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C752D" w14:textId="77777777" w:rsidR="004C4FDF" w:rsidRDefault="004C4FDF" w:rsidP="007D0B79">
      <w:r>
        <w:separator/>
      </w:r>
    </w:p>
  </w:footnote>
  <w:footnote w:type="continuationSeparator" w:id="0">
    <w:p w14:paraId="184E27D2" w14:textId="77777777" w:rsidR="004C4FDF" w:rsidRDefault="004C4FDF" w:rsidP="007D0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E8B63" w14:textId="6F218AED" w:rsidR="004E7D23" w:rsidRDefault="00B849D4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64AFE14" wp14:editId="5733C2A4">
          <wp:simplePos x="0" y="0"/>
          <wp:positionH relativeFrom="margin">
            <wp:posOffset>-85725</wp:posOffset>
          </wp:positionH>
          <wp:positionV relativeFrom="page">
            <wp:posOffset>428625</wp:posOffset>
          </wp:positionV>
          <wp:extent cx="5191125" cy="435610"/>
          <wp:effectExtent l="0" t="0" r="9525" b="2540"/>
          <wp:wrapSquare wrapText="bothSides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112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57E0">
      <w:rPr>
        <w:rFonts w:cstheme="minorHAnsi"/>
        <w:noProof/>
        <w:sz w:val="28"/>
        <w:szCs w:val="28"/>
        <w:lang w:eastAsia="ru-RU"/>
      </w:rPr>
      <w:drawing>
        <wp:anchor distT="0" distB="0" distL="114300" distR="114300" simplePos="0" relativeHeight="251660288" behindDoc="0" locked="0" layoutInCell="1" allowOverlap="1" wp14:anchorId="4D2CA9C6" wp14:editId="12A77686">
          <wp:simplePos x="0" y="0"/>
          <wp:positionH relativeFrom="margin">
            <wp:posOffset>4358005</wp:posOffset>
          </wp:positionH>
          <wp:positionV relativeFrom="margin">
            <wp:posOffset>-889635</wp:posOffset>
          </wp:positionV>
          <wp:extent cx="2171700" cy="649605"/>
          <wp:effectExtent l="133350" t="133350" r="342900" b="340995"/>
          <wp:wrapSquare wrapText="bothSides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Рисунок 13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164"/>
                  <a:stretch/>
                </pic:blipFill>
                <pic:spPr bwMode="auto">
                  <a:xfrm>
                    <a:off x="0" y="0"/>
                    <a:ext cx="2171700" cy="64960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1F497D">
                        <a:lumMod val="40000"/>
                        <a:lumOff val="60000"/>
                        <a:alpha val="35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26CD68" w14:textId="738F8232" w:rsidR="007D0B79" w:rsidRDefault="007D0B7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D7AF8" w14:textId="0702B42B" w:rsidR="00F01AB0" w:rsidRDefault="00F01AB0" w:rsidP="00F01AB0">
    <w:pPr>
      <w:pStyle w:val="a5"/>
      <w:tabs>
        <w:tab w:val="clear" w:pos="4677"/>
        <w:tab w:val="clear" w:pos="9355"/>
        <w:tab w:val="left" w:pos="36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2pt;height:12pt" o:bullet="t">
        <v:imagedata r:id="rId1" o:title="mso42B"/>
      </v:shape>
    </w:pict>
  </w:numPicBullet>
  <w:abstractNum w:abstractNumId="0" w15:restartNumberingAfterBreak="0">
    <w:nsid w:val="12464AB6"/>
    <w:multiLevelType w:val="hybridMultilevel"/>
    <w:tmpl w:val="50F06E5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12E04"/>
    <w:multiLevelType w:val="hybridMultilevel"/>
    <w:tmpl w:val="54C206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338E9"/>
    <w:multiLevelType w:val="hybridMultilevel"/>
    <w:tmpl w:val="5B1C94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2699A"/>
    <w:multiLevelType w:val="hybridMultilevel"/>
    <w:tmpl w:val="16B478F6"/>
    <w:lvl w:ilvl="0" w:tplc="F4B201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33E8B"/>
    <w:multiLevelType w:val="hybridMultilevel"/>
    <w:tmpl w:val="379A9116"/>
    <w:lvl w:ilvl="0" w:tplc="F4B201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6621F"/>
    <w:multiLevelType w:val="hybridMultilevel"/>
    <w:tmpl w:val="07BE4A02"/>
    <w:lvl w:ilvl="0" w:tplc="F4B201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83FF4"/>
    <w:multiLevelType w:val="hybridMultilevel"/>
    <w:tmpl w:val="1FA4443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2F0BF6"/>
    <w:multiLevelType w:val="hybridMultilevel"/>
    <w:tmpl w:val="0A582B0C"/>
    <w:lvl w:ilvl="0" w:tplc="F4B201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F5823"/>
    <w:multiLevelType w:val="hybridMultilevel"/>
    <w:tmpl w:val="DCAA0E1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8F5AD0"/>
    <w:multiLevelType w:val="hybridMultilevel"/>
    <w:tmpl w:val="2836E354"/>
    <w:lvl w:ilvl="0" w:tplc="F4B201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128EC"/>
    <w:multiLevelType w:val="hybridMultilevel"/>
    <w:tmpl w:val="2348E6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2797B"/>
    <w:multiLevelType w:val="hybridMultilevel"/>
    <w:tmpl w:val="AE14A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02E8B"/>
    <w:multiLevelType w:val="hybridMultilevel"/>
    <w:tmpl w:val="84122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9"/>
  </w:num>
  <w:num w:numId="10">
    <w:abstractNumId w:val="12"/>
  </w:num>
  <w:num w:numId="11">
    <w:abstractNumId w:val="5"/>
  </w:num>
  <w:num w:numId="12">
    <w:abstractNumId w:val="4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D6"/>
    <w:rsid w:val="00015BB6"/>
    <w:rsid w:val="000F64D6"/>
    <w:rsid w:val="00170607"/>
    <w:rsid w:val="0018734A"/>
    <w:rsid w:val="001E2931"/>
    <w:rsid w:val="001F771F"/>
    <w:rsid w:val="002244BA"/>
    <w:rsid w:val="00227983"/>
    <w:rsid w:val="002457E0"/>
    <w:rsid w:val="00344786"/>
    <w:rsid w:val="00351E62"/>
    <w:rsid w:val="003E6CF5"/>
    <w:rsid w:val="00403324"/>
    <w:rsid w:val="00407DCE"/>
    <w:rsid w:val="00422DC5"/>
    <w:rsid w:val="00434E3B"/>
    <w:rsid w:val="004765DF"/>
    <w:rsid w:val="004C4FDF"/>
    <w:rsid w:val="004C58D7"/>
    <w:rsid w:val="004E7D23"/>
    <w:rsid w:val="005C5CD3"/>
    <w:rsid w:val="00742B62"/>
    <w:rsid w:val="0074397F"/>
    <w:rsid w:val="00753287"/>
    <w:rsid w:val="00787E4A"/>
    <w:rsid w:val="007D0B79"/>
    <w:rsid w:val="00833011"/>
    <w:rsid w:val="008670A3"/>
    <w:rsid w:val="008805E9"/>
    <w:rsid w:val="008809B0"/>
    <w:rsid w:val="008D6784"/>
    <w:rsid w:val="008F1099"/>
    <w:rsid w:val="009101E6"/>
    <w:rsid w:val="009205B2"/>
    <w:rsid w:val="00A20FC6"/>
    <w:rsid w:val="00A247A4"/>
    <w:rsid w:val="00AD5550"/>
    <w:rsid w:val="00B067BA"/>
    <w:rsid w:val="00B64041"/>
    <w:rsid w:val="00B657FF"/>
    <w:rsid w:val="00B849D4"/>
    <w:rsid w:val="00BA450F"/>
    <w:rsid w:val="00BE4098"/>
    <w:rsid w:val="00BF7244"/>
    <w:rsid w:val="00C14856"/>
    <w:rsid w:val="00C94096"/>
    <w:rsid w:val="00CC78B6"/>
    <w:rsid w:val="00CE519D"/>
    <w:rsid w:val="00D03D52"/>
    <w:rsid w:val="00D1632A"/>
    <w:rsid w:val="00D26189"/>
    <w:rsid w:val="00D82E18"/>
    <w:rsid w:val="00D83ACF"/>
    <w:rsid w:val="00E76C24"/>
    <w:rsid w:val="00ED180F"/>
    <w:rsid w:val="00EF2A9F"/>
    <w:rsid w:val="00F01AB0"/>
    <w:rsid w:val="00F165B6"/>
    <w:rsid w:val="00F877DB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5E04D"/>
  <w15:chartTrackingRefBased/>
  <w15:docId w15:val="{6898C5FB-1972-434F-9378-5D6F3829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0F64D6"/>
    <w:pPr>
      <w:keepNext/>
      <w:keepLines/>
      <w:spacing w:before="280" w:after="80" w:line="276" w:lineRule="auto"/>
      <w:outlineLvl w:val="2"/>
    </w:pPr>
    <w:rPr>
      <w:rFonts w:ascii="Cambria" w:eastAsia="Calibri" w:hAnsi="Cambria" w:cs="Times New Roman"/>
      <w:b/>
      <w:bCs/>
      <w:color w:val="000000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F64D6"/>
    <w:rPr>
      <w:rFonts w:ascii="Cambria" w:eastAsia="Calibri" w:hAnsi="Cambria" w:cs="Times New Roman"/>
      <w:b/>
      <w:bCs/>
      <w:color w:val="000000"/>
      <w:sz w:val="26"/>
      <w:szCs w:val="26"/>
      <w:lang w:val="x-none"/>
    </w:rPr>
  </w:style>
  <w:style w:type="paragraph" w:styleId="a3">
    <w:name w:val="List Paragraph"/>
    <w:basedOn w:val="a"/>
    <w:uiPriority w:val="99"/>
    <w:qFormat/>
    <w:rsid w:val="000F64D6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</w:rPr>
  </w:style>
  <w:style w:type="character" w:styleId="a4">
    <w:name w:val="Hyperlink"/>
    <w:uiPriority w:val="99"/>
    <w:semiHidden/>
    <w:unhideWhenUsed/>
    <w:rsid w:val="000F64D6"/>
    <w:rPr>
      <w:color w:val="0000FF"/>
      <w:u w:val="single"/>
    </w:rPr>
  </w:style>
  <w:style w:type="table" w:styleId="-11">
    <w:name w:val="Grid Table 1 Light Accent 1"/>
    <w:basedOn w:val="a1"/>
    <w:uiPriority w:val="46"/>
    <w:rsid w:val="000F64D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0F64D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31">
    <w:name w:val="List Table 3 Accent 1"/>
    <w:basedOn w:val="a1"/>
    <w:uiPriority w:val="48"/>
    <w:rsid w:val="000F64D6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110">
    <w:name w:val="List Table 1 Light Accent 1"/>
    <w:basedOn w:val="a1"/>
    <w:uiPriority w:val="46"/>
    <w:rsid w:val="000F64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s1">
    <w:name w:val="s1"/>
    <w:rsid w:val="007D0B79"/>
  </w:style>
  <w:style w:type="paragraph" w:styleId="a5">
    <w:name w:val="header"/>
    <w:basedOn w:val="a"/>
    <w:link w:val="a6"/>
    <w:uiPriority w:val="99"/>
    <w:unhideWhenUsed/>
    <w:rsid w:val="007D0B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0B79"/>
  </w:style>
  <w:style w:type="paragraph" w:styleId="a7">
    <w:name w:val="footer"/>
    <w:basedOn w:val="a"/>
    <w:link w:val="a8"/>
    <w:uiPriority w:val="99"/>
    <w:unhideWhenUsed/>
    <w:rsid w:val="007D0B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0B79"/>
  </w:style>
  <w:style w:type="table" w:styleId="a9">
    <w:name w:val="Table Grid"/>
    <w:basedOn w:val="a1"/>
    <w:uiPriority w:val="39"/>
    <w:rsid w:val="00BA45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B640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b">
    <w:name w:val="Strong"/>
    <w:basedOn w:val="a0"/>
    <w:uiPriority w:val="22"/>
    <w:qFormat/>
    <w:rsid w:val="00E76C2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F109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F1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8B286-26F5-4243-8BC9-89457C86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</dc:creator>
  <cp:keywords/>
  <dc:description/>
  <cp:lastModifiedBy>User</cp:lastModifiedBy>
  <cp:revision>2</cp:revision>
  <cp:lastPrinted>2021-05-19T12:22:00Z</cp:lastPrinted>
  <dcterms:created xsi:type="dcterms:W3CDTF">2021-05-19T12:31:00Z</dcterms:created>
  <dcterms:modified xsi:type="dcterms:W3CDTF">2021-05-19T12:31:00Z</dcterms:modified>
</cp:coreProperties>
</file>